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5B2B" w14:textId="77777777" w:rsidR="007B74C2" w:rsidRPr="00FB2AF7" w:rsidRDefault="007B74C2" w:rsidP="00FB2AF7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FB2AF7">
        <w:rPr>
          <w:sz w:val="24"/>
          <w:szCs w:val="24"/>
        </w:rPr>
        <w:t>Всероссийский школьный конкурс по статистике «Тренд»</w:t>
      </w:r>
    </w:p>
    <w:p w14:paraId="765E6A44" w14:textId="77777777" w:rsidR="007B74C2" w:rsidRPr="00FB2AF7" w:rsidRDefault="004F41D3" w:rsidP="00FB2AF7">
      <w:pPr>
        <w:tabs>
          <w:tab w:val="center" w:pos="4960"/>
        </w:tabs>
        <w:spacing w:line="360" w:lineRule="auto"/>
        <w:jc w:val="center"/>
        <w:rPr>
          <w:b/>
          <w:bCs/>
          <w:sz w:val="24"/>
          <w:szCs w:val="24"/>
        </w:rPr>
      </w:pPr>
      <w:hyperlink r:id="rId8" w:history="1">
        <w:r w:rsidR="007B74C2" w:rsidRPr="00FB2AF7">
          <w:rPr>
            <w:rStyle w:val="a3"/>
            <w:color w:val="auto"/>
            <w:sz w:val="24"/>
            <w:szCs w:val="24"/>
            <w:u w:val="none"/>
          </w:rPr>
          <w:t xml:space="preserve"> Конкурс "Учимся анализировать статистические данные</w:t>
        </w:r>
      </w:hyperlink>
      <w:r w:rsidR="007B74C2" w:rsidRPr="00FB2AF7">
        <w:rPr>
          <w:sz w:val="24"/>
          <w:szCs w:val="24"/>
        </w:rPr>
        <w:t>"</w:t>
      </w:r>
    </w:p>
    <w:p w14:paraId="1F1FB741" w14:textId="77777777" w:rsidR="007B74C2" w:rsidRDefault="007B74C2" w:rsidP="00FB2AF7">
      <w:pPr>
        <w:spacing w:line="360" w:lineRule="auto"/>
        <w:jc w:val="center"/>
        <w:rPr>
          <w:sz w:val="24"/>
          <w:szCs w:val="24"/>
        </w:rPr>
      </w:pPr>
    </w:p>
    <w:p w14:paraId="1EC5F888" w14:textId="77777777" w:rsidR="00FB2AF7" w:rsidRPr="00FB2AF7" w:rsidRDefault="00FB2AF7" w:rsidP="00FB2AF7">
      <w:pPr>
        <w:spacing w:line="360" w:lineRule="auto"/>
        <w:jc w:val="center"/>
        <w:rPr>
          <w:sz w:val="24"/>
          <w:szCs w:val="24"/>
        </w:rPr>
      </w:pPr>
    </w:p>
    <w:p w14:paraId="2BDC2A90" w14:textId="77777777" w:rsidR="00FB2AF7" w:rsidRDefault="00FB2AF7" w:rsidP="00FB2A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598FC9" w14:textId="77777777" w:rsidR="007B74C2" w:rsidRPr="00FB2AF7" w:rsidRDefault="00336CC9" w:rsidP="00FB2A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2AF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7D1D4F3" wp14:editId="17E33576">
            <wp:extent cx="1840865" cy="131699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DD1B5" w14:textId="77777777" w:rsidR="00336CC9" w:rsidRPr="00FB2AF7" w:rsidRDefault="00336CC9" w:rsidP="00FB2A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2F5BA" w14:textId="77777777" w:rsidR="00FB2AF7" w:rsidRPr="00FB2AF7" w:rsidRDefault="00336CC9" w:rsidP="00FB2AF7">
      <w:pPr>
        <w:spacing w:line="360" w:lineRule="auto"/>
        <w:jc w:val="center"/>
        <w:rPr>
          <w:b/>
          <w:sz w:val="24"/>
          <w:szCs w:val="24"/>
        </w:rPr>
      </w:pPr>
      <w:r w:rsidRPr="00FB2AF7">
        <w:rPr>
          <w:sz w:val="24"/>
          <w:szCs w:val="24"/>
        </w:rPr>
        <w:t>Тема</w:t>
      </w:r>
      <w:r w:rsidR="007B74C2" w:rsidRPr="00FB2AF7">
        <w:rPr>
          <w:sz w:val="24"/>
          <w:szCs w:val="24"/>
        </w:rPr>
        <w:t xml:space="preserve">: </w:t>
      </w:r>
      <w:r w:rsidR="00FB2AF7" w:rsidRPr="00FB2AF7">
        <w:rPr>
          <w:b/>
          <w:sz w:val="24"/>
          <w:szCs w:val="24"/>
        </w:rPr>
        <w:t>«Свободное время и доступность досуговых учреждений как показатель качества жизни в Свердловской и Курганской областях</w:t>
      </w:r>
      <w:r w:rsidR="00FB2AF7" w:rsidRPr="00FB2AF7">
        <w:rPr>
          <w:b/>
          <w:bCs/>
          <w:sz w:val="24"/>
          <w:szCs w:val="24"/>
        </w:rPr>
        <w:t>»</w:t>
      </w:r>
    </w:p>
    <w:p w14:paraId="74E9CCC4" w14:textId="77777777" w:rsidR="007B74C2" w:rsidRPr="00FB2AF7" w:rsidRDefault="007B74C2" w:rsidP="00FB2AF7">
      <w:pPr>
        <w:spacing w:line="360" w:lineRule="auto"/>
        <w:jc w:val="center"/>
        <w:rPr>
          <w:b/>
          <w:sz w:val="24"/>
          <w:szCs w:val="24"/>
        </w:rPr>
      </w:pPr>
    </w:p>
    <w:p w14:paraId="48616022" w14:textId="77777777" w:rsidR="007B74C2" w:rsidRPr="00FB2AF7" w:rsidRDefault="007B74C2" w:rsidP="00FB2AF7">
      <w:pPr>
        <w:tabs>
          <w:tab w:val="center" w:pos="4960"/>
        </w:tabs>
        <w:spacing w:line="360" w:lineRule="auto"/>
        <w:jc w:val="center"/>
        <w:rPr>
          <w:sz w:val="24"/>
          <w:szCs w:val="24"/>
        </w:rPr>
      </w:pPr>
    </w:p>
    <w:p w14:paraId="5AB1C59A" w14:textId="77777777" w:rsidR="007B74C2" w:rsidRPr="00FB2AF7" w:rsidRDefault="007B74C2" w:rsidP="00FB2AF7">
      <w:pPr>
        <w:tabs>
          <w:tab w:val="center" w:pos="4960"/>
        </w:tabs>
        <w:spacing w:line="360" w:lineRule="auto"/>
        <w:jc w:val="center"/>
        <w:rPr>
          <w:sz w:val="24"/>
          <w:szCs w:val="24"/>
        </w:rPr>
      </w:pPr>
    </w:p>
    <w:p w14:paraId="70F68932" w14:textId="77777777" w:rsidR="007B74C2" w:rsidRPr="00FB2AF7" w:rsidRDefault="007B74C2" w:rsidP="00FB2AF7">
      <w:pPr>
        <w:tabs>
          <w:tab w:val="center" w:pos="4960"/>
        </w:tabs>
        <w:spacing w:line="360" w:lineRule="auto"/>
        <w:jc w:val="center"/>
        <w:rPr>
          <w:sz w:val="24"/>
          <w:szCs w:val="24"/>
        </w:rPr>
      </w:pPr>
    </w:p>
    <w:p w14:paraId="3CFA44B7" w14:textId="77777777" w:rsidR="007B74C2" w:rsidRDefault="007B74C2" w:rsidP="00FB2AF7">
      <w:pPr>
        <w:tabs>
          <w:tab w:val="center" w:pos="4960"/>
        </w:tabs>
        <w:spacing w:line="360" w:lineRule="auto"/>
        <w:rPr>
          <w:sz w:val="24"/>
          <w:szCs w:val="24"/>
        </w:rPr>
      </w:pPr>
    </w:p>
    <w:p w14:paraId="682AFC91" w14:textId="77777777" w:rsidR="00FB2AF7" w:rsidRDefault="00FB2AF7" w:rsidP="00FB2AF7">
      <w:pPr>
        <w:tabs>
          <w:tab w:val="center" w:pos="4960"/>
        </w:tabs>
        <w:spacing w:line="360" w:lineRule="auto"/>
        <w:rPr>
          <w:sz w:val="24"/>
          <w:szCs w:val="24"/>
        </w:rPr>
      </w:pPr>
    </w:p>
    <w:p w14:paraId="54282995" w14:textId="77777777" w:rsidR="00FB2AF7" w:rsidRDefault="00FB2AF7" w:rsidP="00FB2AF7">
      <w:pPr>
        <w:tabs>
          <w:tab w:val="center" w:pos="4960"/>
        </w:tabs>
        <w:spacing w:line="360" w:lineRule="auto"/>
        <w:rPr>
          <w:sz w:val="24"/>
          <w:szCs w:val="24"/>
        </w:rPr>
      </w:pPr>
    </w:p>
    <w:p w14:paraId="23D009FB" w14:textId="77777777" w:rsidR="00FB2AF7" w:rsidRDefault="00FB2AF7" w:rsidP="00FB2AF7">
      <w:pPr>
        <w:tabs>
          <w:tab w:val="center" w:pos="4960"/>
        </w:tabs>
        <w:spacing w:line="360" w:lineRule="auto"/>
        <w:rPr>
          <w:sz w:val="24"/>
          <w:szCs w:val="24"/>
        </w:rPr>
      </w:pPr>
    </w:p>
    <w:p w14:paraId="7F1B9548" w14:textId="77777777" w:rsidR="00FB2AF7" w:rsidRPr="00FB2AF7" w:rsidRDefault="00FB2AF7" w:rsidP="00FB2AF7">
      <w:pPr>
        <w:tabs>
          <w:tab w:val="center" w:pos="4960"/>
        </w:tabs>
        <w:spacing w:line="360" w:lineRule="auto"/>
        <w:rPr>
          <w:sz w:val="24"/>
          <w:szCs w:val="24"/>
        </w:rPr>
      </w:pPr>
    </w:p>
    <w:p w14:paraId="603AE6B6" w14:textId="77777777" w:rsidR="007B74C2" w:rsidRPr="00FB2AF7" w:rsidRDefault="007B74C2" w:rsidP="00FB2AF7">
      <w:pPr>
        <w:tabs>
          <w:tab w:val="center" w:pos="4960"/>
        </w:tabs>
        <w:spacing w:line="360" w:lineRule="auto"/>
        <w:jc w:val="center"/>
        <w:rPr>
          <w:sz w:val="24"/>
          <w:szCs w:val="24"/>
        </w:rPr>
      </w:pPr>
    </w:p>
    <w:p w14:paraId="4EB1C230" w14:textId="77777777" w:rsidR="007B74C2" w:rsidRPr="00FB2AF7" w:rsidRDefault="007B74C2" w:rsidP="00FB2AF7">
      <w:pPr>
        <w:tabs>
          <w:tab w:val="center" w:pos="4960"/>
        </w:tabs>
        <w:spacing w:line="360" w:lineRule="auto"/>
        <w:jc w:val="right"/>
        <w:rPr>
          <w:sz w:val="24"/>
          <w:szCs w:val="24"/>
        </w:rPr>
      </w:pPr>
    </w:p>
    <w:p w14:paraId="14737EC3" w14:textId="77777777" w:rsidR="007B74C2" w:rsidRDefault="00075606" w:rsidP="00FB2AF7">
      <w:pPr>
        <w:tabs>
          <w:tab w:val="center" w:pos="4960"/>
        </w:tabs>
        <w:spacing w:line="360" w:lineRule="auto"/>
        <w:jc w:val="right"/>
        <w:rPr>
          <w:bCs/>
          <w:sz w:val="24"/>
          <w:szCs w:val="24"/>
        </w:rPr>
      </w:pPr>
      <w:r w:rsidRPr="00FB2AF7">
        <w:rPr>
          <w:sz w:val="24"/>
          <w:szCs w:val="24"/>
        </w:rPr>
        <w:t>Работу выполнил: ученик</w:t>
      </w:r>
      <w:r w:rsidR="0068388A" w:rsidRPr="00FB2AF7">
        <w:rPr>
          <w:sz w:val="24"/>
          <w:szCs w:val="24"/>
        </w:rPr>
        <w:t xml:space="preserve"> 9</w:t>
      </w:r>
      <w:r w:rsidR="007B74C2" w:rsidRPr="00FB2AF7">
        <w:rPr>
          <w:sz w:val="24"/>
          <w:szCs w:val="24"/>
        </w:rPr>
        <w:t>«А» класса</w:t>
      </w:r>
      <w:r w:rsidR="007B74C2" w:rsidRPr="00FB2AF7">
        <w:rPr>
          <w:bCs/>
          <w:sz w:val="24"/>
          <w:szCs w:val="24"/>
        </w:rPr>
        <w:t xml:space="preserve"> Шокин Семён </w:t>
      </w:r>
    </w:p>
    <w:p w14:paraId="2DD2B1B8" w14:textId="77777777" w:rsidR="00CD7368" w:rsidRPr="00FB2AF7" w:rsidRDefault="00CD7368" w:rsidP="00FB2AF7">
      <w:pPr>
        <w:tabs>
          <w:tab w:val="center" w:pos="4960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МБОУ СОШ №154</w:t>
      </w:r>
    </w:p>
    <w:p w14:paraId="06F8A023" w14:textId="77777777" w:rsidR="00CD7368" w:rsidRDefault="007B74C2" w:rsidP="00FB2AF7">
      <w:pPr>
        <w:spacing w:line="360" w:lineRule="auto"/>
        <w:ind w:left="2532"/>
        <w:jc w:val="right"/>
        <w:rPr>
          <w:sz w:val="24"/>
          <w:szCs w:val="24"/>
        </w:rPr>
      </w:pPr>
      <w:r w:rsidRPr="00FB2AF7">
        <w:rPr>
          <w:sz w:val="24"/>
          <w:szCs w:val="24"/>
        </w:rPr>
        <w:t>Руковод</w:t>
      </w:r>
      <w:r w:rsidR="00075606" w:rsidRPr="00FB2AF7">
        <w:rPr>
          <w:sz w:val="24"/>
          <w:szCs w:val="24"/>
        </w:rPr>
        <w:t>итель: Серебренникова Светлана В</w:t>
      </w:r>
      <w:r w:rsidR="00285A81" w:rsidRPr="00FB2AF7">
        <w:rPr>
          <w:sz w:val="24"/>
          <w:szCs w:val="24"/>
        </w:rPr>
        <w:t>икторовна</w:t>
      </w:r>
    </w:p>
    <w:p w14:paraId="0B240C5A" w14:textId="77777777" w:rsidR="00285A81" w:rsidRPr="00FB2AF7" w:rsidRDefault="00285A81" w:rsidP="00FB2AF7">
      <w:pPr>
        <w:spacing w:line="360" w:lineRule="auto"/>
        <w:ind w:left="2532"/>
        <w:jc w:val="right"/>
        <w:rPr>
          <w:sz w:val="24"/>
          <w:szCs w:val="24"/>
        </w:rPr>
      </w:pPr>
      <w:r w:rsidRPr="00FB2AF7">
        <w:rPr>
          <w:sz w:val="24"/>
          <w:szCs w:val="24"/>
        </w:rPr>
        <w:t xml:space="preserve"> </w:t>
      </w:r>
      <w:r w:rsidR="007B74C2" w:rsidRPr="00FB2AF7">
        <w:rPr>
          <w:sz w:val="24"/>
          <w:szCs w:val="24"/>
        </w:rPr>
        <w:t xml:space="preserve">учитель географии высшей </w:t>
      </w:r>
    </w:p>
    <w:p w14:paraId="00FA7D90" w14:textId="77777777" w:rsidR="00285A81" w:rsidRPr="00FB2AF7" w:rsidRDefault="007B74C2" w:rsidP="00FB2AF7">
      <w:pPr>
        <w:spacing w:line="360" w:lineRule="auto"/>
        <w:ind w:left="2532"/>
        <w:jc w:val="right"/>
        <w:rPr>
          <w:sz w:val="24"/>
          <w:szCs w:val="24"/>
        </w:rPr>
      </w:pPr>
      <w:r w:rsidRPr="00FB2AF7">
        <w:rPr>
          <w:sz w:val="24"/>
          <w:szCs w:val="24"/>
        </w:rPr>
        <w:t xml:space="preserve">квалификационной категории </w:t>
      </w:r>
    </w:p>
    <w:p w14:paraId="24AFBEE0" w14:textId="77777777" w:rsidR="007B74C2" w:rsidRPr="00FB2AF7" w:rsidRDefault="007B74C2" w:rsidP="00FB2AF7">
      <w:pPr>
        <w:spacing w:line="360" w:lineRule="auto"/>
        <w:ind w:left="2532"/>
        <w:jc w:val="right"/>
        <w:rPr>
          <w:sz w:val="24"/>
          <w:szCs w:val="24"/>
        </w:rPr>
      </w:pPr>
      <w:r w:rsidRPr="00FB2AF7">
        <w:rPr>
          <w:sz w:val="24"/>
          <w:szCs w:val="24"/>
        </w:rPr>
        <w:t>МБОУ СОШ №154</w:t>
      </w:r>
    </w:p>
    <w:p w14:paraId="053A6EBF" w14:textId="77777777" w:rsidR="007B74C2" w:rsidRPr="00FB2AF7" w:rsidRDefault="007B74C2" w:rsidP="00FB2A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DB74C6C" w14:textId="77777777" w:rsidR="007B74C2" w:rsidRPr="00FB2AF7" w:rsidRDefault="007B74C2" w:rsidP="00FB2A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BFBA1D0" w14:textId="77777777" w:rsidR="007B74C2" w:rsidRPr="00FB2AF7" w:rsidRDefault="007B74C2" w:rsidP="00FB2A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7B9134" w14:textId="77777777" w:rsidR="007B74C2" w:rsidRPr="00FB2AF7" w:rsidRDefault="007B74C2" w:rsidP="00FB2AF7">
      <w:pPr>
        <w:spacing w:line="360" w:lineRule="auto"/>
        <w:jc w:val="center"/>
        <w:rPr>
          <w:sz w:val="24"/>
          <w:szCs w:val="24"/>
        </w:rPr>
      </w:pPr>
      <w:r w:rsidRPr="00FB2AF7">
        <w:rPr>
          <w:sz w:val="24"/>
          <w:szCs w:val="24"/>
        </w:rPr>
        <w:t>Свердловская область</w:t>
      </w:r>
    </w:p>
    <w:p w14:paraId="327E31A9" w14:textId="77777777" w:rsidR="00FB2AF7" w:rsidRDefault="007B74C2" w:rsidP="00FB2AF7">
      <w:pPr>
        <w:spacing w:line="360" w:lineRule="auto"/>
        <w:jc w:val="center"/>
        <w:rPr>
          <w:sz w:val="24"/>
          <w:szCs w:val="24"/>
        </w:rPr>
      </w:pPr>
      <w:r w:rsidRPr="00FB2AF7">
        <w:rPr>
          <w:sz w:val="24"/>
          <w:szCs w:val="24"/>
        </w:rPr>
        <w:t>город Екатеринбург, 2019</w:t>
      </w:r>
    </w:p>
    <w:p w14:paraId="2E43FBF5" w14:textId="77777777" w:rsidR="007B74C2" w:rsidRPr="00FB2AF7" w:rsidRDefault="00075606" w:rsidP="00FB2AF7">
      <w:pPr>
        <w:spacing w:line="360" w:lineRule="auto"/>
        <w:jc w:val="center"/>
        <w:rPr>
          <w:sz w:val="24"/>
          <w:szCs w:val="24"/>
        </w:rPr>
      </w:pPr>
      <w:r w:rsidRPr="00FB2AF7">
        <w:rPr>
          <w:sz w:val="24"/>
          <w:szCs w:val="24"/>
        </w:rPr>
        <w:lastRenderedPageBreak/>
        <w:t>Анно</w:t>
      </w:r>
      <w:r w:rsidR="00BE7C19" w:rsidRPr="00FB2AF7">
        <w:rPr>
          <w:sz w:val="24"/>
          <w:szCs w:val="24"/>
        </w:rPr>
        <w:t>тация</w:t>
      </w:r>
    </w:p>
    <w:p w14:paraId="0125BE80" w14:textId="77777777" w:rsidR="00BE7C19" w:rsidRPr="00645CBF" w:rsidRDefault="00075606" w:rsidP="00FB2AF7">
      <w:pPr>
        <w:spacing w:line="360" w:lineRule="auto"/>
        <w:ind w:firstLine="708"/>
        <w:jc w:val="both"/>
        <w:rPr>
          <w:sz w:val="24"/>
          <w:szCs w:val="24"/>
        </w:rPr>
      </w:pPr>
      <w:r w:rsidRPr="00FB2AF7">
        <w:rPr>
          <w:sz w:val="24"/>
          <w:szCs w:val="24"/>
        </w:rPr>
        <w:t>Актуальность выбранной темы обусловлена тем, что з</w:t>
      </w:r>
      <w:r w:rsidR="00BE7C19" w:rsidRPr="00FB2AF7">
        <w:rPr>
          <w:sz w:val="24"/>
          <w:szCs w:val="24"/>
        </w:rPr>
        <w:t>адача повышения качества жизни населения является на сегодняшний день одной из ключевых в социально-эк</w:t>
      </w:r>
      <w:r w:rsidR="00FB2AF7">
        <w:rPr>
          <w:sz w:val="24"/>
          <w:szCs w:val="24"/>
        </w:rPr>
        <w:t>ономической политике России</w:t>
      </w:r>
      <w:r w:rsidR="00BE7C19" w:rsidRPr="00FB2AF7">
        <w:rPr>
          <w:sz w:val="24"/>
          <w:szCs w:val="24"/>
        </w:rPr>
        <w:t xml:space="preserve">. На </w:t>
      </w:r>
      <w:r w:rsidR="00645CBF" w:rsidRPr="00FB2AF7">
        <w:rPr>
          <w:sz w:val="24"/>
          <w:szCs w:val="24"/>
        </w:rPr>
        <w:t xml:space="preserve">её </w:t>
      </w:r>
      <w:r w:rsidR="00BE7C19" w:rsidRPr="00FB2AF7">
        <w:rPr>
          <w:sz w:val="24"/>
          <w:szCs w:val="24"/>
        </w:rPr>
        <w:t>решени</w:t>
      </w:r>
      <w:r w:rsidR="00FB2AF7">
        <w:rPr>
          <w:sz w:val="24"/>
          <w:szCs w:val="24"/>
        </w:rPr>
        <w:t>е направлены основные силы государства, она</w:t>
      </w:r>
      <w:r w:rsidR="00BE7C19" w:rsidRPr="00FB2AF7">
        <w:rPr>
          <w:sz w:val="24"/>
          <w:szCs w:val="24"/>
        </w:rPr>
        <w:t xml:space="preserve"> является одной из важнейших сфер социально-экономической жизни общества. Она призвана содействовать развитию отношений справедливости в обществе, формировать систему социальной защиты, обеспечивать условия для роста благосостояния населения. Результативность социальной политики проявляется в уровне и качестве жизни населения, которое напрямую влияе</w:t>
      </w:r>
      <w:r w:rsidR="00FB2AF7">
        <w:rPr>
          <w:sz w:val="24"/>
          <w:szCs w:val="24"/>
        </w:rPr>
        <w:t>т на устойчивое развитие регионов и России в целом</w:t>
      </w:r>
      <w:r w:rsidR="00BE7C19" w:rsidRPr="00FB2AF7">
        <w:rPr>
          <w:sz w:val="24"/>
          <w:szCs w:val="24"/>
        </w:rPr>
        <w:t>. В Концепции долгосрочного социально-экономического развития Российской Федерации на период до 2020 года указано, что уровень доходо</w:t>
      </w:r>
      <w:r w:rsidR="00BE7C19" w:rsidRPr="00645CBF">
        <w:rPr>
          <w:sz w:val="24"/>
          <w:szCs w:val="24"/>
        </w:rPr>
        <w:t xml:space="preserve">в и качество жизни россиян к 2020 году должны достигнуть показателей, характерных для развитых экономик. В Свердловской области в </w:t>
      </w:r>
      <w:smartTag w:uri="urn:schemas-microsoft-com:office:smarttags" w:element="metricconverter">
        <w:smartTagPr>
          <w:attr w:name="ProductID" w:val="2013 г"/>
        </w:smartTagPr>
        <w:r w:rsidR="00BE7C19" w:rsidRPr="00645CBF">
          <w:rPr>
            <w:sz w:val="24"/>
            <w:szCs w:val="24"/>
          </w:rPr>
          <w:t>2013 г</w:t>
        </w:r>
      </w:smartTag>
      <w:r w:rsidR="00BE7C19" w:rsidRPr="00645CBF">
        <w:rPr>
          <w:sz w:val="24"/>
          <w:szCs w:val="24"/>
        </w:rPr>
        <w:t>. на региональном уровне было принято решение о разработке региональной комплексной программы «Новое качество жизни уральцев», направленной на повышение уровня социального благополучия жителей региона. В первую очередь, речь идет о развитии здравоохранения, образования, культуры, социальной поддержки граждан, содействии занятости, обе</w:t>
      </w:r>
      <w:r w:rsidR="005B3CB9" w:rsidRPr="00645CBF">
        <w:rPr>
          <w:sz w:val="24"/>
          <w:szCs w:val="24"/>
        </w:rPr>
        <w:t>спечении доступным и комфортным</w:t>
      </w:r>
      <w:r w:rsidR="00BE7C19" w:rsidRPr="00645CBF">
        <w:rPr>
          <w:sz w:val="24"/>
          <w:szCs w:val="24"/>
        </w:rPr>
        <w:t xml:space="preserve">. </w:t>
      </w:r>
    </w:p>
    <w:p w14:paraId="2009D579" w14:textId="77777777" w:rsidR="003B7749" w:rsidRDefault="00C908C6" w:rsidP="00336CC9">
      <w:pPr>
        <w:pStyle w:val="a5"/>
        <w:spacing w:line="360" w:lineRule="auto"/>
        <w:ind w:firstLine="709"/>
        <w:jc w:val="both"/>
        <w:rPr>
          <w:rFonts w:eastAsia="DengXian"/>
        </w:rPr>
      </w:pPr>
      <w:r w:rsidRPr="00645CBF">
        <w:rPr>
          <w:rFonts w:eastAsia="DengXian"/>
        </w:rPr>
        <w:t xml:space="preserve">Качество жизни населения характеризуется рядом общеизвестных критериев, среди которых здоровье, образование, обеспеченность жильем, доходы, безопасность, окружающая среда и т.д. При этом качество свободного времени редко рассматривается исследователями критерием оценки качества жизни населения. А ведь именно свободное время характеризует качество жизни населения и служит основой созидания “человеческого потенциала”, как его представляют себе современные авторы. Свободное время является одним из условий всестороннего развития личности, ее физических и духовных способностей и задатков, творческих дарований. </w:t>
      </w:r>
    </w:p>
    <w:p w14:paraId="344F3370" w14:textId="77777777" w:rsidR="00C908C6" w:rsidRPr="00645CBF" w:rsidRDefault="005B3CB9" w:rsidP="00253280">
      <w:pPr>
        <w:pStyle w:val="a5"/>
        <w:spacing w:before="0" w:beforeAutospacing="0" w:after="0" w:afterAutospacing="0" w:line="360" w:lineRule="auto"/>
        <w:ind w:firstLine="709"/>
        <w:jc w:val="both"/>
      </w:pPr>
      <w:r w:rsidRPr="00516282">
        <w:t>Отдых и свободное время</w:t>
      </w:r>
      <w:r w:rsidRPr="00645CBF">
        <w:rPr>
          <w:u w:val="single"/>
        </w:rPr>
        <w:t>:</w:t>
      </w:r>
      <w:r w:rsidRPr="00645CBF">
        <w:t xml:space="preserve"> его продолжительность, возможность выбора своего времяпрепровождения, доступность различных учреждений для отдыха и спорта, туризма, экскурсий, путешествий, удовлетворенность проведением свободного времени и отдыха.</w:t>
      </w:r>
    </w:p>
    <w:p w14:paraId="5D7522AB" w14:textId="77777777" w:rsidR="005B3CB9" w:rsidRPr="00285A81" w:rsidRDefault="005B3CB9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t>С</w:t>
      </w:r>
      <w:r w:rsidR="00C908C6" w:rsidRPr="00285A81">
        <w:rPr>
          <w:color w:val="000000"/>
          <w:sz w:val="24"/>
          <w:szCs w:val="24"/>
          <w:lang w:eastAsia="zh-CN"/>
        </w:rPr>
        <w:t>ущность своб</w:t>
      </w:r>
      <w:r w:rsidRPr="00285A81">
        <w:rPr>
          <w:color w:val="000000"/>
          <w:sz w:val="24"/>
          <w:szCs w:val="24"/>
          <w:lang w:eastAsia="zh-CN"/>
        </w:rPr>
        <w:t xml:space="preserve">одного времени в том, что оно: </w:t>
      </w:r>
    </w:p>
    <w:p w14:paraId="71BFED8C" w14:textId="77777777" w:rsidR="005B3CB9" w:rsidRPr="00285A81" w:rsidRDefault="005B3CB9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t>-</w:t>
      </w:r>
      <w:r w:rsidR="00C908C6" w:rsidRPr="00285A81">
        <w:rPr>
          <w:color w:val="000000"/>
          <w:sz w:val="24"/>
          <w:szCs w:val="24"/>
          <w:lang w:eastAsia="zh-CN"/>
        </w:rPr>
        <w:t xml:space="preserve"> удовлетворяет социальные потребности, развивает физические и умс</w:t>
      </w:r>
      <w:r w:rsidRPr="00285A81">
        <w:rPr>
          <w:color w:val="000000"/>
          <w:sz w:val="24"/>
          <w:szCs w:val="24"/>
          <w:lang w:eastAsia="zh-CN"/>
        </w:rPr>
        <w:t xml:space="preserve">твенные способности человека; </w:t>
      </w:r>
    </w:p>
    <w:p w14:paraId="6B08F9E9" w14:textId="77777777" w:rsidR="005B3CB9" w:rsidRPr="00285A81" w:rsidRDefault="005B3CB9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t>-</w:t>
      </w:r>
      <w:r w:rsidR="00C908C6" w:rsidRPr="00285A81">
        <w:rPr>
          <w:color w:val="000000"/>
          <w:sz w:val="24"/>
          <w:szCs w:val="24"/>
          <w:lang w:eastAsia="zh-CN"/>
        </w:rPr>
        <w:t>открывает возможности для всестороннего и гар</w:t>
      </w:r>
      <w:r w:rsidRPr="00285A81">
        <w:rPr>
          <w:color w:val="000000"/>
          <w:sz w:val="24"/>
          <w:szCs w:val="24"/>
          <w:lang w:eastAsia="zh-CN"/>
        </w:rPr>
        <w:t xml:space="preserve">монического развития личности; </w:t>
      </w:r>
    </w:p>
    <w:p w14:paraId="526848C5" w14:textId="77777777" w:rsidR="005B3CB9" w:rsidRPr="00285A81" w:rsidRDefault="005B3CB9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lastRenderedPageBreak/>
        <w:t>-</w:t>
      </w:r>
      <w:r w:rsidR="00C908C6" w:rsidRPr="00285A81">
        <w:rPr>
          <w:color w:val="000000"/>
          <w:sz w:val="24"/>
          <w:szCs w:val="24"/>
          <w:lang w:eastAsia="zh-CN"/>
        </w:rPr>
        <w:t xml:space="preserve"> повышает образовательный и культурный уровень, в результате чего человек в новом качестве вступает в процесс создания материальных и духовных п</w:t>
      </w:r>
      <w:r w:rsidRPr="00285A81">
        <w:rPr>
          <w:color w:val="000000"/>
          <w:sz w:val="24"/>
          <w:szCs w:val="24"/>
          <w:lang w:eastAsia="zh-CN"/>
        </w:rPr>
        <w:t xml:space="preserve">отребностей; </w:t>
      </w:r>
    </w:p>
    <w:p w14:paraId="05BC816A" w14:textId="77777777" w:rsidR="00C908C6" w:rsidRPr="00285A81" w:rsidRDefault="005B3CB9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t>-</w:t>
      </w:r>
      <w:r w:rsidR="00C908C6" w:rsidRPr="00285A81">
        <w:rPr>
          <w:color w:val="000000"/>
          <w:sz w:val="24"/>
          <w:szCs w:val="24"/>
          <w:lang w:eastAsia="zh-CN"/>
        </w:rPr>
        <w:t xml:space="preserve"> находится в диалектическом единстве с рабочим вре</w:t>
      </w:r>
      <w:r w:rsidRPr="00285A81">
        <w:rPr>
          <w:color w:val="000000"/>
          <w:sz w:val="24"/>
          <w:szCs w:val="24"/>
          <w:lang w:eastAsia="zh-CN"/>
        </w:rPr>
        <w:t>менем и активно влияет на него.</w:t>
      </w:r>
    </w:p>
    <w:p w14:paraId="2BBD7CCD" w14:textId="77777777" w:rsidR="00C908C6" w:rsidRPr="00285A81" w:rsidRDefault="00C908C6" w:rsidP="00253280">
      <w:pPr>
        <w:spacing w:line="360" w:lineRule="auto"/>
        <w:ind w:left="360"/>
        <w:jc w:val="both"/>
        <w:rPr>
          <w:color w:val="000000"/>
          <w:sz w:val="24"/>
          <w:szCs w:val="24"/>
          <w:lang w:eastAsia="zh-CN"/>
        </w:rPr>
      </w:pPr>
      <w:r w:rsidRPr="00285A81">
        <w:rPr>
          <w:color w:val="000000"/>
          <w:sz w:val="24"/>
          <w:szCs w:val="24"/>
          <w:lang w:eastAsia="zh-CN"/>
        </w:rPr>
        <w:t>Термин «качество жизни» в научной литературе рассматривается с трех позиций.</w:t>
      </w:r>
    </w:p>
    <w:p w14:paraId="1F698E48" w14:textId="77777777" w:rsidR="00C908C6" w:rsidRPr="00645CBF" w:rsidRDefault="00C908C6" w:rsidP="00253280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645CBF">
        <w:rPr>
          <w:color w:val="000000"/>
          <w:sz w:val="24"/>
          <w:szCs w:val="24"/>
          <w:lang w:eastAsia="zh-CN"/>
        </w:rPr>
        <w:t>Качество жизни и уровень жизни переплетаются и находятся в тесной взаимосвязи друг с другом, выступая почти синонимами. Под уровнем жизни понимают обеспеченность населения необходимыми материальными благами и услугами, достигнутый уровень их потребления и степень удовлетворения разумных (рациональных) потребностей. В широком смысле понятие «уровень жизни населения» включает еще условия жизни, труда и занятости, быта и досуга, его здоровье, образование, природную среду обитания и т.д. В таком случае чаще всего употребляется термин «качество жизни».</w:t>
      </w:r>
    </w:p>
    <w:p w14:paraId="2F841069" w14:textId="77777777" w:rsidR="00C908C6" w:rsidRPr="00645CBF" w:rsidRDefault="00C908C6" w:rsidP="00336C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zh-CN"/>
        </w:rPr>
      </w:pPr>
      <w:r w:rsidRPr="00645CBF">
        <w:rPr>
          <w:color w:val="000000"/>
          <w:sz w:val="24"/>
          <w:szCs w:val="24"/>
          <w:lang w:eastAsia="zh-CN"/>
        </w:rPr>
        <w:t>Под качеством жизни понимается удовлетворенность населения своей жизнью с учетом различных потребностей и интересов. Это понятие охватывает характеристики и индикаторы уровня жизни как экономической категории, условия труда и отдыха, жилищные условия; социальную обеспеченность и гарантии, охрану правопорядка и соблюдение прав личности, природно-климатические условия, показатели сохранения окружающей среды, наличие свободного времени и возможности хорошо его использовать, наконец, субъективные ощущения покоя, комфортности и стабильности. Это достаточно широкое толкование качества жизни.</w:t>
      </w:r>
    </w:p>
    <w:p w14:paraId="78766515" w14:textId="77777777" w:rsidR="00C908C6" w:rsidRPr="00645CBF" w:rsidRDefault="00C908C6" w:rsidP="00336CC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zh-CN"/>
        </w:rPr>
      </w:pPr>
      <w:r w:rsidRPr="00645CBF">
        <w:rPr>
          <w:color w:val="000000"/>
          <w:sz w:val="24"/>
          <w:szCs w:val="24"/>
          <w:lang w:eastAsia="zh-CN"/>
        </w:rPr>
        <w:t>Термин «качество жизни» трактуется достаточно узко (например, в словосочетании «уровень и качество жизни населения»): он охватывает перечисленные факторы без собственно уровня жизни в его экономическом понимании (доходы, стоимость жизни, потребление).</w:t>
      </w:r>
    </w:p>
    <w:p w14:paraId="7110C7C5" w14:textId="77777777" w:rsidR="00D766D0" w:rsidRDefault="005B3CB9" w:rsidP="00336CC9">
      <w:pPr>
        <w:spacing w:line="360" w:lineRule="auto"/>
        <w:ind w:firstLine="708"/>
        <w:jc w:val="both"/>
        <w:rPr>
          <w:sz w:val="24"/>
          <w:szCs w:val="24"/>
        </w:rPr>
      </w:pPr>
      <w:r w:rsidRPr="00645CBF">
        <w:rPr>
          <w:sz w:val="24"/>
          <w:szCs w:val="24"/>
        </w:rPr>
        <w:t xml:space="preserve">Наивысшим показателем прогресса общества является благо народа. Оно характерно для экономически развитых стран мира. Важными показателями такого общества всегда были высокие доходы жителей и социальное обеспечение, которые характеризуются большим потреблением товаров и услуг, </w:t>
      </w:r>
      <w:hyperlink r:id="rId10" w:history="1">
        <w:r w:rsidRPr="00645CBF">
          <w:rPr>
            <w:sz w:val="24"/>
            <w:szCs w:val="24"/>
            <w:bdr w:val="none" w:sz="0" w:space="0" w:color="auto" w:frame="1"/>
          </w:rPr>
          <w:t>продолжительностью жизни</w:t>
        </w:r>
      </w:hyperlink>
      <w:r w:rsidRPr="00645CBF">
        <w:rPr>
          <w:sz w:val="24"/>
          <w:szCs w:val="24"/>
        </w:rPr>
        <w:t>, уровнем условий жизни, наличием свободного времени</w:t>
      </w:r>
      <w:r w:rsidR="00D766D0" w:rsidRPr="00645CBF">
        <w:rPr>
          <w:sz w:val="24"/>
          <w:szCs w:val="24"/>
        </w:rPr>
        <w:t xml:space="preserve">. </w:t>
      </w:r>
    </w:p>
    <w:p w14:paraId="19092EF2" w14:textId="7A415285" w:rsidR="00265612" w:rsidRPr="00265612" w:rsidRDefault="00265612" w:rsidP="00265612">
      <w:pPr>
        <w:spacing w:line="360" w:lineRule="auto"/>
        <w:jc w:val="both"/>
        <w:rPr>
          <w:sz w:val="24"/>
          <w:szCs w:val="24"/>
        </w:rPr>
      </w:pPr>
      <w:r w:rsidRPr="00265612">
        <w:rPr>
          <w:b/>
          <w:sz w:val="24"/>
          <w:szCs w:val="24"/>
        </w:rPr>
        <w:lastRenderedPageBreak/>
        <w:t>Цель работы:</w:t>
      </w:r>
      <w:r w:rsidRPr="00265612">
        <w:rPr>
          <w:sz w:val="24"/>
          <w:szCs w:val="24"/>
        </w:rPr>
        <w:t xml:space="preserve">  </w:t>
      </w:r>
      <w:r w:rsidR="00215494">
        <w:rPr>
          <w:sz w:val="24"/>
          <w:szCs w:val="24"/>
        </w:rPr>
        <w:t>анализ статистических показателей</w:t>
      </w:r>
      <w:r w:rsidRPr="00265612">
        <w:rPr>
          <w:sz w:val="24"/>
          <w:szCs w:val="24"/>
        </w:rPr>
        <w:t xml:space="preserve"> </w:t>
      </w:r>
      <w:r w:rsidR="00215494">
        <w:rPr>
          <w:sz w:val="24"/>
          <w:szCs w:val="24"/>
        </w:rPr>
        <w:t>качества жизни по использованию</w:t>
      </w:r>
      <w:r w:rsidRPr="00265612">
        <w:rPr>
          <w:sz w:val="24"/>
          <w:szCs w:val="24"/>
        </w:rPr>
        <w:t xml:space="preserve"> свободного времени</w:t>
      </w:r>
      <w:r w:rsidR="00215494">
        <w:rPr>
          <w:sz w:val="24"/>
          <w:szCs w:val="24"/>
        </w:rPr>
        <w:t xml:space="preserve"> населением </w:t>
      </w:r>
      <w:r w:rsidRPr="00265612">
        <w:rPr>
          <w:sz w:val="24"/>
          <w:szCs w:val="24"/>
        </w:rPr>
        <w:t>Св</w:t>
      </w:r>
      <w:r w:rsidR="00215494">
        <w:rPr>
          <w:sz w:val="24"/>
          <w:szCs w:val="24"/>
        </w:rPr>
        <w:t>ердловской и Курганской областей</w:t>
      </w:r>
      <w:r w:rsidRPr="00265612">
        <w:rPr>
          <w:sz w:val="24"/>
          <w:szCs w:val="24"/>
        </w:rPr>
        <w:t xml:space="preserve"> в период 2014-2018 г</w:t>
      </w:r>
      <w:r w:rsidR="00165FB5">
        <w:rPr>
          <w:sz w:val="24"/>
          <w:szCs w:val="24"/>
        </w:rPr>
        <w:t>г</w:t>
      </w:r>
      <w:r w:rsidRPr="00265612">
        <w:rPr>
          <w:sz w:val="24"/>
          <w:szCs w:val="24"/>
        </w:rPr>
        <w:t>.</w:t>
      </w:r>
    </w:p>
    <w:p w14:paraId="105AA719" w14:textId="113EFE1F" w:rsidR="00265612" w:rsidRPr="00265612" w:rsidRDefault="00265612" w:rsidP="00265612">
      <w:pPr>
        <w:spacing w:line="360" w:lineRule="auto"/>
        <w:jc w:val="both"/>
        <w:rPr>
          <w:b/>
          <w:sz w:val="24"/>
          <w:szCs w:val="24"/>
        </w:rPr>
      </w:pPr>
      <w:r w:rsidRPr="00265612">
        <w:rPr>
          <w:b/>
          <w:sz w:val="24"/>
          <w:szCs w:val="24"/>
        </w:rPr>
        <w:t>Задачи:</w:t>
      </w:r>
    </w:p>
    <w:p w14:paraId="00C931DE" w14:textId="38ED097A" w:rsidR="00265612" w:rsidRPr="00265612" w:rsidRDefault="00215494" w:rsidP="00265612">
      <w:pPr>
        <w:spacing w:line="360" w:lineRule="auto"/>
        <w:jc w:val="both"/>
        <w:rPr>
          <w:sz w:val="24"/>
          <w:szCs w:val="24"/>
        </w:rPr>
      </w:pPr>
      <w:r w:rsidRPr="00215494">
        <w:rPr>
          <w:sz w:val="24"/>
          <w:szCs w:val="24"/>
        </w:rPr>
        <w:t>1. Собрать статистические данные по выбранной теме.</w:t>
      </w:r>
    </w:p>
    <w:p w14:paraId="418AC593" w14:textId="26342D25" w:rsidR="00265612" w:rsidRPr="00265612" w:rsidRDefault="00265612" w:rsidP="00265612">
      <w:pPr>
        <w:spacing w:line="360" w:lineRule="auto"/>
        <w:jc w:val="both"/>
        <w:rPr>
          <w:sz w:val="24"/>
          <w:szCs w:val="24"/>
        </w:rPr>
      </w:pPr>
      <w:r w:rsidRPr="00265612">
        <w:rPr>
          <w:sz w:val="24"/>
          <w:szCs w:val="24"/>
        </w:rPr>
        <w:t xml:space="preserve">2. </w:t>
      </w:r>
      <w:r w:rsidR="00215494" w:rsidRPr="00215494">
        <w:rPr>
          <w:sz w:val="24"/>
          <w:szCs w:val="24"/>
        </w:rPr>
        <w:t>Провести отбор искомых данных и осуществить их графическое отображение.</w:t>
      </w:r>
    </w:p>
    <w:p w14:paraId="6DBD7A49" w14:textId="3707A770" w:rsidR="00265612" w:rsidRDefault="00265612" w:rsidP="00165FB5">
      <w:pPr>
        <w:spacing w:line="360" w:lineRule="auto"/>
        <w:jc w:val="both"/>
        <w:rPr>
          <w:sz w:val="24"/>
          <w:szCs w:val="24"/>
        </w:rPr>
      </w:pPr>
      <w:r w:rsidRPr="00265612">
        <w:rPr>
          <w:sz w:val="24"/>
          <w:szCs w:val="24"/>
        </w:rPr>
        <w:t xml:space="preserve">3. </w:t>
      </w:r>
      <w:r w:rsidR="00215494" w:rsidRPr="00215494">
        <w:rPr>
          <w:sz w:val="24"/>
          <w:szCs w:val="24"/>
        </w:rPr>
        <w:t>Сравнить данные, проанализировать и сделать выводы.</w:t>
      </w:r>
    </w:p>
    <w:p w14:paraId="3BAF358D" w14:textId="4169B9DC" w:rsidR="00165FB5" w:rsidRPr="00165FB5" w:rsidRDefault="00165FB5" w:rsidP="00165FB5">
      <w:pPr>
        <w:spacing w:line="360" w:lineRule="auto"/>
        <w:jc w:val="both"/>
        <w:rPr>
          <w:b/>
          <w:sz w:val="24"/>
          <w:szCs w:val="24"/>
        </w:rPr>
      </w:pPr>
      <w:r w:rsidRPr="00165FB5">
        <w:rPr>
          <w:b/>
          <w:sz w:val="24"/>
          <w:szCs w:val="24"/>
        </w:rPr>
        <w:t>Практическая часть.</w:t>
      </w:r>
    </w:p>
    <w:p w14:paraId="2BCCB532" w14:textId="77777777" w:rsidR="00D766D0" w:rsidRPr="00645CBF" w:rsidRDefault="00D766D0" w:rsidP="00336CC9">
      <w:pPr>
        <w:spacing w:line="360" w:lineRule="auto"/>
        <w:ind w:firstLine="708"/>
        <w:jc w:val="both"/>
        <w:rPr>
          <w:sz w:val="24"/>
          <w:szCs w:val="24"/>
        </w:rPr>
      </w:pPr>
      <w:r w:rsidRPr="00645CBF">
        <w:rPr>
          <w:sz w:val="24"/>
          <w:szCs w:val="24"/>
        </w:rPr>
        <w:t xml:space="preserve">Наличие свободного времени как составляющую «качества жизни» мы рассмотрим на примере </w:t>
      </w:r>
      <w:r w:rsidR="00010A36" w:rsidRPr="00645CBF">
        <w:rPr>
          <w:sz w:val="24"/>
          <w:szCs w:val="24"/>
        </w:rPr>
        <w:t xml:space="preserve">двух субъектов Уральского федерального округа – </w:t>
      </w:r>
      <w:r w:rsidR="00253280">
        <w:rPr>
          <w:sz w:val="24"/>
          <w:szCs w:val="24"/>
        </w:rPr>
        <w:t>Свердловской и Курганской областях</w:t>
      </w:r>
      <w:r w:rsidR="00010A36" w:rsidRPr="00645CBF">
        <w:rPr>
          <w:sz w:val="24"/>
          <w:szCs w:val="24"/>
        </w:rPr>
        <w:t>.</w:t>
      </w:r>
      <w:r w:rsidR="00253280">
        <w:rPr>
          <w:sz w:val="24"/>
          <w:szCs w:val="24"/>
        </w:rPr>
        <w:t xml:space="preserve"> Как использует сегодня молодежь своё свободное время.</w:t>
      </w:r>
    </w:p>
    <w:p w14:paraId="675016E7" w14:textId="77777777" w:rsidR="00010A36" w:rsidRDefault="00010A36" w:rsidP="00336CC9">
      <w:pPr>
        <w:spacing w:line="360" w:lineRule="auto"/>
        <w:jc w:val="both"/>
        <w:rPr>
          <w:sz w:val="24"/>
          <w:szCs w:val="24"/>
        </w:rPr>
      </w:pPr>
      <w:r w:rsidRPr="00645CBF">
        <w:rPr>
          <w:sz w:val="24"/>
          <w:szCs w:val="24"/>
        </w:rPr>
        <w:t>Проанализируем свободное время на примере молодежи в возрасте от 15 до 23 лет</w:t>
      </w:r>
      <w:r w:rsidR="00253280">
        <w:rPr>
          <w:rStyle w:val="af0"/>
          <w:sz w:val="24"/>
          <w:szCs w:val="24"/>
        </w:rPr>
        <w:footnoteReference w:id="1"/>
      </w:r>
      <w:r w:rsidRPr="00645CBF">
        <w:rPr>
          <w:sz w:val="24"/>
          <w:szCs w:val="24"/>
        </w:rPr>
        <w:t xml:space="preserve">. </w:t>
      </w:r>
    </w:p>
    <w:p w14:paraId="068B90A9" w14:textId="77777777" w:rsidR="00645CBF" w:rsidRPr="00645CBF" w:rsidRDefault="00645CBF" w:rsidP="00336CC9">
      <w:pPr>
        <w:spacing w:line="360" w:lineRule="auto"/>
        <w:jc w:val="both"/>
        <w:rPr>
          <w:sz w:val="24"/>
          <w:szCs w:val="24"/>
        </w:rPr>
      </w:pPr>
    </w:p>
    <w:p w14:paraId="333956B9" w14:textId="77777777" w:rsidR="00DA475F" w:rsidRPr="00010A36" w:rsidRDefault="00DA475F" w:rsidP="00336CC9">
      <w:pPr>
        <w:spacing w:line="360" w:lineRule="auto"/>
        <w:rPr>
          <w:rFonts w:ascii="&amp;quot" w:hAnsi="&amp;quot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286B8C7" wp14:editId="056B53A8">
            <wp:extent cx="5940425" cy="4371121"/>
            <wp:effectExtent l="0" t="0" r="2222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C0BAF1" w14:textId="77777777" w:rsidR="008F2778" w:rsidRDefault="008F2778" w:rsidP="00336CC9">
      <w:pPr>
        <w:spacing w:line="360" w:lineRule="auto"/>
        <w:jc w:val="both"/>
        <w:rPr>
          <w:sz w:val="28"/>
          <w:szCs w:val="28"/>
        </w:rPr>
      </w:pPr>
    </w:p>
    <w:p w14:paraId="31D0912F" w14:textId="77777777" w:rsidR="0092423E" w:rsidRPr="00645CBF" w:rsidRDefault="00DA475F" w:rsidP="00336C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53280">
        <w:rPr>
          <w:sz w:val="24"/>
          <w:szCs w:val="24"/>
        </w:rPr>
        <w:t>Анализируя диаграмму, м</w:t>
      </w:r>
      <w:r w:rsidRPr="00645CBF">
        <w:rPr>
          <w:sz w:val="24"/>
          <w:szCs w:val="24"/>
        </w:rPr>
        <w:t>ожно сделать вывод, что основными видами свободного времяпрепровождения</w:t>
      </w:r>
      <w:r w:rsidR="00253280">
        <w:rPr>
          <w:sz w:val="24"/>
          <w:szCs w:val="24"/>
        </w:rPr>
        <w:t xml:space="preserve"> у молодёжи сегодня</w:t>
      </w:r>
      <w:r w:rsidRPr="00645CBF">
        <w:rPr>
          <w:sz w:val="24"/>
          <w:szCs w:val="24"/>
        </w:rPr>
        <w:t xml:space="preserve"> являются общение с друзьями и занятия за компью</w:t>
      </w:r>
      <w:r w:rsidR="00253280">
        <w:rPr>
          <w:sz w:val="24"/>
          <w:szCs w:val="24"/>
        </w:rPr>
        <w:t xml:space="preserve">тером. Большой объем проведенного за компьютером времени у молодежи можно объяснить </w:t>
      </w:r>
      <w:r w:rsidRPr="00645CBF">
        <w:rPr>
          <w:sz w:val="24"/>
          <w:szCs w:val="24"/>
        </w:rPr>
        <w:t>развитием информационных технологий, доступностью Интернета.</w:t>
      </w:r>
      <w:r w:rsidR="0092423E" w:rsidRPr="00645CBF">
        <w:rPr>
          <w:sz w:val="24"/>
          <w:szCs w:val="24"/>
        </w:rPr>
        <w:t xml:space="preserve"> По Свердловской области п</w:t>
      </w:r>
      <w:r w:rsidR="00253280">
        <w:rPr>
          <w:sz w:val="24"/>
          <w:szCs w:val="24"/>
        </w:rPr>
        <w:t>оказатель компьютерной занятости молодёжи</w:t>
      </w:r>
      <w:r w:rsidR="0092423E" w:rsidRPr="00645CBF">
        <w:rPr>
          <w:sz w:val="24"/>
          <w:szCs w:val="24"/>
        </w:rPr>
        <w:t xml:space="preserve"> составил 76,3%, по Курганской области 72,6%.</w:t>
      </w:r>
      <w:r w:rsidR="00253280">
        <w:rPr>
          <w:sz w:val="24"/>
          <w:szCs w:val="24"/>
        </w:rPr>
        <w:t xml:space="preserve"> Это объединяет не только данные области, но и является общей тенденцией </w:t>
      </w:r>
      <w:r w:rsidR="00B71746">
        <w:rPr>
          <w:sz w:val="24"/>
          <w:szCs w:val="24"/>
        </w:rPr>
        <w:t>для всех субъектов РФ.</w:t>
      </w:r>
      <w:r w:rsidR="00253280">
        <w:rPr>
          <w:sz w:val="24"/>
          <w:szCs w:val="24"/>
        </w:rPr>
        <w:t xml:space="preserve"> </w:t>
      </w:r>
    </w:p>
    <w:p w14:paraId="295E858D" w14:textId="77777777" w:rsidR="0092423E" w:rsidRPr="00645CBF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использовании свободного времени по данным статистики можно выделить и некоторые различия. Например, в</w:t>
      </w:r>
      <w:r w:rsidR="0092423E" w:rsidRPr="00645CBF">
        <w:rPr>
          <w:sz w:val="24"/>
          <w:szCs w:val="24"/>
        </w:rPr>
        <w:t xml:space="preserve"> Курганской области преобладают такие виды проведения свободного времени как занятие спортом (25,</w:t>
      </w:r>
      <w:r>
        <w:rPr>
          <w:sz w:val="24"/>
          <w:szCs w:val="24"/>
        </w:rPr>
        <w:t xml:space="preserve">4%), посещение библиотек (6,3%), а в </w:t>
      </w:r>
      <w:r w:rsidR="0092423E" w:rsidRPr="00645CBF">
        <w:rPr>
          <w:sz w:val="24"/>
          <w:szCs w:val="24"/>
        </w:rPr>
        <w:t xml:space="preserve">Свердловской области молодежь отдает предпочтение чтению книг (18,3%) </w:t>
      </w:r>
      <w:r w:rsidR="008F2778" w:rsidRPr="00645CBF">
        <w:rPr>
          <w:sz w:val="24"/>
          <w:szCs w:val="24"/>
        </w:rPr>
        <w:t>и посещению дискотек и клубов (7,5%).</w:t>
      </w:r>
    </w:p>
    <w:p w14:paraId="2A364505" w14:textId="77777777" w:rsidR="008F2778" w:rsidRDefault="00B71746" w:rsidP="00336C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различие в способе</w:t>
      </w:r>
      <w:r w:rsidR="008F2778" w:rsidRPr="00645CBF">
        <w:rPr>
          <w:sz w:val="24"/>
          <w:szCs w:val="24"/>
        </w:rPr>
        <w:t xml:space="preserve"> проведения св</w:t>
      </w:r>
      <w:r>
        <w:rPr>
          <w:sz w:val="24"/>
          <w:szCs w:val="24"/>
        </w:rPr>
        <w:t>ободного времени можно объяснить</w:t>
      </w:r>
      <w:r w:rsidR="007222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как различием доходов и </w:t>
      </w:r>
      <w:r w:rsidR="008F2778" w:rsidRPr="00645CBF">
        <w:rPr>
          <w:sz w:val="24"/>
          <w:szCs w:val="24"/>
        </w:rPr>
        <w:t>расходов домашних хозяйств на организацию отдыха и культурных мероп</w:t>
      </w:r>
      <w:r>
        <w:rPr>
          <w:sz w:val="24"/>
          <w:szCs w:val="24"/>
        </w:rPr>
        <w:t>риятий по Свердловской области и Курганской области, так и различием досуговой инфраструктуры этих областей.</w:t>
      </w:r>
    </w:p>
    <w:p w14:paraId="7F029FA3" w14:textId="77777777" w:rsidR="00B71746" w:rsidRPr="00847F39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индикатором уровня жизни являются доходы населения. </w:t>
      </w:r>
      <w:r w:rsidRPr="00847F39">
        <w:rPr>
          <w:sz w:val="24"/>
          <w:szCs w:val="24"/>
        </w:rPr>
        <w:t>Денежные доходы населения включают доходы лиц, занятых предпринимательской деятельностью; выплаченную заработную плату наемных работников (начисленную заработную плату, скорректированную на изменение просроченной задолженности); социальные выплаты (пенсии, пособия, стипендии, страховые возмещения и прочие выплаты); доходы от собственности в виде процентов по вкладам, ценным бумагам, дивидендов и другие доходы. Денежные доходы за вычетом обязательных платежей и взносов представляют собой располагаемые денежные доходы населения.</w:t>
      </w:r>
    </w:p>
    <w:p w14:paraId="22B333B7" w14:textId="4498046C" w:rsidR="00B71746" w:rsidRPr="00847F39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  <w:r w:rsidRPr="00847F39">
        <w:rPr>
          <w:sz w:val="24"/>
          <w:szCs w:val="24"/>
        </w:rPr>
        <w:t>Среднедушевые денежные доходы населения (в месяц) исчисляются делением годового объема денежных доходов на 12 и на среднегодовую численность населения</w:t>
      </w:r>
      <w:r w:rsidR="00D1775A">
        <w:rPr>
          <w:rStyle w:val="af0"/>
          <w:sz w:val="24"/>
          <w:szCs w:val="24"/>
        </w:rPr>
        <w:footnoteReference w:id="2"/>
      </w:r>
      <w:r w:rsidRPr="00847F39">
        <w:rPr>
          <w:sz w:val="24"/>
          <w:szCs w:val="24"/>
        </w:rPr>
        <w:t>.</w:t>
      </w:r>
    </w:p>
    <w:p w14:paraId="4FD3C4ED" w14:textId="77777777" w:rsidR="00B71746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</w:p>
    <w:p w14:paraId="0A36A2F3" w14:textId="77777777" w:rsidR="00B71746" w:rsidRPr="003F1C39" w:rsidRDefault="00B71746" w:rsidP="00B7174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F1C39">
        <w:rPr>
          <w:b/>
          <w:sz w:val="28"/>
          <w:szCs w:val="28"/>
        </w:rPr>
        <w:t>Денежные доходы в среднем на душу населения</w:t>
      </w:r>
    </w:p>
    <w:p w14:paraId="6D15F880" w14:textId="77777777" w:rsidR="00B71746" w:rsidRPr="000378C2" w:rsidRDefault="00B71746" w:rsidP="00B71746">
      <w:pPr>
        <w:spacing w:line="360" w:lineRule="auto"/>
        <w:ind w:firstLine="708"/>
        <w:jc w:val="center"/>
      </w:pPr>
      <w:r w:rsidRPr="000378C2">
        <w:t>(рублей)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83"/>
        <w:gridCol w:w="1183"/>
        <w:gridCol w:w="1184"/>
        <w:gridCol w:w="1183"/>
        <w:gridCol w:w="1184"/>
      </w:tblGrid>
      <w:tr w:rsidR="00B71746" w14:paraId="56622022" w14:textId="77777777" w:rsidTr="00955933">
        <w:tc>
          <w:tcPr>
            <w:tcW w:w="3369" w:type="dxa"/>
          </w:tcPr>
          <w:p w14:paraId="7EEB377D" w14:textId="77777777" w:rsidR="00B71746" w:rsidRDefault="00B71746" w:rsidP="00955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0BCB351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83" w:type="dxa"/>
          </w:tcPr>
          <w:p w14:paraId="0237FC7A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84" w:type="dxa"/>
          </w:tcPr>
          <w:p w14:paraId="38DD83D3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3" w:type="dxa"/>
          </w:tcPr>
          <w:p w14:paraId="251715A4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84" w:type="dxa"/>
          </w:tcPr>
          <w:p w14:paraId="01A5F2D9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71746" w14:paraId="4B6AC4CD" w14:textId="77777777" w:rsidTr="00955933">
        <w:trPr>
          <w:trHeight w:val="340"/>
        </w:trPr>
        <w:tc>
          <w:tcPr>
            <w:tcW w:w="3369" w:type="dxa"/>
          </w:tcPr>
          <w:p w14:paraId="0D77A620" w14:textId="77777777" w:rsidR="00B71746" w:rsidRPr="001A6C49" w:rsidRDefault="00B71746" w:rsidP="00955933">
            <w:pPr>
              <w:spacing w:line="360" w:lineRule="auto"/>
              <w:ind w:left="142"/>
              <w:rPr>
                <w:bCs/>
                <w:color w:val="000000"/>
                <w:sz w:val="24"/>
                <w:szCs w:val="24"/>
              </w:rPr>
            </w:pPr>
            <w:r w:rsidRPr="001A6C49">
              <w:rPr>
                <w:bCs/>
                <w:color w:val="000000"/>
                <w:sz w:val="24"/>
                <w:szCs w:val="24"/>
              </w:rPr>
              <w:t>Свердловская область - всего</w:t>
            </w:r>
          </w:p>
        </w:tc>
        <w:tc>
          <w:tcPr>
            <w:tcW w:w="1183" w:type="dxa"/>
            <w:vAlign w:val="center"/>
          </w:tcPr>
          <w:p w14:paraId="422CDC89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31537,8</w:t>
            </w:r>
          </w:p>
        </w:tc>
        <w:tc>
          <w:tcPr>
            <w:tcW w:w="1183" w:type="dxa"/>
            <w:vAlign w:val="center"/>
          </w:tcPr>
          <w:p w14:paraId="4E15557A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34113,2</w:t>
            </w:r>
          </w:p>
        </w:tc>
        <w:tc>
          <w:tcPr>
            <w:tcW w:w="1184" w:type="dxa"/>
            <w:vAlign w:val="center"/>
          </w:tcPr>
          <w:p w14:paraId="237CFDC4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34717,9</w:t>
            </w:r>
          </w:p>
        </w:tc>
        <w:tc>
          <w:tcPr>
            <w:tcW w:w="1183" w:type="dxa"/>
            <w:vAlign w:val="center"/>
          </w:tcPr>
          <w:p w14:paraId="0D2016E2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35210,4</w:t>
            </w:r>
          </w:p>
        </w:tc>
        <w:tc>
          <w:tcPr>
            <w:tcW w:w="1184" w:type="dxa"/>
            <w:vAlign w:val="center"/>
          </w:tcPr>
          <w:p w14:paraId="231A84F1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36735,0</w:t>
            </w:r>
          </w:p>
        </w:tc>
      </w:tr>
      <w:tr w:rsidR="00B71746" w14:paraId="3DD0795C" w14:textId="77777777" w:rsidTr="00955933">
        <w:trPr>
          <w:trHeight w:val="340"/>
        </w:trPr>
        <w:tc>
          <w:tcPr>
            <w:tcW w:w="3369" w:type="dxa"/>
          </w:tcPr>
          <w:p w14:paraId="5A0CCF9A" w14:textId="77777777" w:rsidR="00B71746" w:rsidRPr="001A6C49" w:rsidRDefault="00B71746" w:rsidP="00955933">
            <w:pPr>
              <w:spacing w:line="360" w:lineRule="auto"/>
              <w:ind w:left="142"/>
              <w:rPr>
                <w:bCs/>
                <w:color w:val="000000"/>
                <w:sz w:val="24"/>
                <w:szCs w:val="24"/>
              </w:rPr>
            </w:pPr>
            <w:r w:rsidRPr="001A6C49">
              <w:rPr>
                <w:bCs/>
                <w:color w:val="000000"/>
                <w:sz w:val="24"/>
                <w:szCs w:val="24"/>
              </w:rPr>
              <w:t>Курганская область - всего</w:t>
            </w:r>
          </w:p>
        </w:tc>
        <w:tc>
          <w:tcPr>
            <w:tcW w:w="1183" w:type="dxa"/>
            <w:vAlign w:val="center"/>
          </w:tcPr>
          <w:p w14:paraId="38852CB3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18314,6</w:t>
            </w:r>
          </w:p>
        </w:tc>
        <w:tc>
          <w:tcPr>
            <w:tcW w:w="1183" w:type="dxa"/>
            <w:vAlign w:val="center"/>
          </w:tcPr>
          <w:p w14:paraId="68109C20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20310,1</w:t>
            </w:r>
          </w:p>
        </w:tc>
        <w:tc>
          <w:tcPr>
            <w:tcW w:w="1184" w:type="dxa"/>
            <w:vAlign w:val="center"/>
          </w:tcPr>
          <w:p w14:paraId="6042744E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20174,9</w:t>
            </w:r>
          </w:p>
        </w:tc>
        <w:tc>
          <w:tcPr>
            <w:tcW w:w="1183" w:type="dxa"/>
            <w:vAlign w:val="center"/>
          </w:tcPr>
          <w:p w14:paraId="7074B7C3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20660,1</w:t>
            </w:r>
          </w:p>
        </w:tc>
        <w:tc>
          <w:tcPr>
            <w:tcW w:w="1184" w:type="dxa"/>
            <w:vAlign w:val="center"/>
          </w:tcPr>
          <w:p w14:paraId="48BAB577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20334,4</w:t>
            </w:r>
          </w:p>
        </w:tc>
      </w:tr>
    </w:tbl>
    <w:p w14:paraId="01CCA42E" w14:textId="77777777" w:rsidR="00B71746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</w:p>
    <w:p w14:paraId="22C31F73" w14:textId="77777777" w:rsidR="00B71746" w:rsidRDefault="00B71746" w:rsidP="00B71746">
      <w:pPr>
        <w:spacing w:line="360" w:lineRule="auto"/>
        <w:ind w:firstLine="708"/>
        <w:jc w:val="both"/>
        <w:rPr>
          <w:sz w:val="24"/>
          <w:szCs w:val="24"/>
        </w:rPr>
      </w:pPr>
      <w:r w:rsidRPr="001A6F9F">
        <w:rPr>
          <w:sz w:val="24"/>
          <w:szCs w:val="24"/>
        </w:rPr>
        <w:lastRenderedPageBreak/>
        <w:t>Денежные доходы в среднем на душу населения</w:t>
      </w:r>
      <w:r>
        <w:rPr>
          <w:sz w:val="24"/>
          <w:szCs w:val="24"/>
        </w:rPr>
        <w:t xml:space="preserve"> по Свердловской области за период с 2014 по 2018 годы увеличились на 16,4%, в Курганской области на 11%. Различие между денежными доходами в среднем</w:t>
      </w:r>
      <w:r w:rsidR="00722246">
        <w:rPr>
          <w:sz w:val="24"/>
          <w:szCs w:val="24"/>
        </w:rPr>
        <w:t xml:space="preserve"> на душу населения в 2018 году </w:t>
      </w:r>
      <w:r>
        <w:rPr>
          <w:sz w:val="24"/>
          <w:szCs w:val="24"/>
        </w:rPr>
        <w:t xml:space="preserve">в данных регионах составило 1,8 раза. </w:t>
      </w:r>
    </w:p>
    <w:p w14:paraId="329A5519" w14:textId="77777777" w:rsidR="00B71746" w:rsidRDefault="00722246" w:rsidP="00B7174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Различия в доходах населения неминуемо скажется и на различиях в расходной части. </w:t>
      </w:r>
      <w:r w:rsidR="00B71746">
        <w:rPr>
          <w:sz w:val="24"/>
          <w:szCs w:val="24"/>
        </w:rPr>
        <w:t xml:space="preserve">Разница в потребительских расходах </w:t>
      </w:r>
      <w:r w:rsidR="00B71746" w:rsidRPr="001A6F9F">
        <w:rPr>
          <w:sz w:val="24"/>
          <w:szCs w:val="24"/>
        </w:rPr>
        <w:t>в среднем на душу населения</w:t>
      </w:r>
      <w:r w:rsidR="00B71746">
        <w:rPr>
          <w:sz w:val="24"/>
          <w:szCs w:val="24"/>
        </w:rPr>
        <w:t xml:space="preserve"> в 2018</w:t>
      </w:r>
      <w:r>
        <w:rPr>
          <w:sz w:val="24"/>
          <w:szCs w:val="24"/>
        </w:rPr>
        <w:t xml:space="preserve"> </w:t>
      </w:r>
      <w:r w:rsidR="00B71746">
        <w:rPr>
          <w:sz w:val="24"/>
          <w:szCs w:val="24"/>
        </w:rPr>
        <w:t xml:space="preserve">году по Свердловской области и Курганской области составила 1,96 раза. </w:t>
      </w:r>
    </w:p>
    <w:p w14:paraId="65BF7426" w14:textId="77777777" w:rsidR="00722246" w:rsidRDefault="00B71746" w:rsidP="00722246">
      <w:pPr>
        <w:spacing w:line="360" w:lineRule="auto"/>
        <w:ind w:firstLine="708"/>
        <w:jc w:val="both"/>
        <w:rPr>
          <w:sz w:val="24"/>
          <w:szCs w:val="24"/>
        </w:rPr>
      </w:pPr>
      <w:r w:rsidRPr="00847F39">
        <w:rPr>
          <w:sz w:val="24"/>
          <w:szCs w:val="24"/>
        </w:rPr>
        <w:t>Потребительские расходы включают расходы физических лиц на покупку товаров и оплату услуг, а также платежи за товары (работы, услуги) зарубежным поставщикам за безналичный и наличный расчет.</w:t>
      </w:r>
      <w:r w:rsidR="00722246">
        <w:rPr>
          <w:sz w:val="24"/>
          <w:szCs w:val="24"/>
        </w:rPr>
        <w:t xml:space="preserve"> Исходя из этого, можно проследить взаимосвязь этих показателей и увидеть, что чем больше доход населения, тем больше возможность расходов на оплату различных услуг.</w:t>
      </w:r>
    </w:p>
    <w:p w14:paraId="7E14A996" w14:textId="77777777" w:rsidR="00722246" w:rsidRDefault="00722246" w:rsidP="00165FB5">
      <w:pPr>
        <w:spacing w:line="360" w:lineRule="auto"/>
        <w:jc w:val="both"/>
        <w:rPr>
          <w:sz w:val="24"/>
          <w:szCs w:val="24"/>
        </w:rPr>
      </w:pPr>
    </w:p>
    <w:p w14:paraId="79BADD98" w14:textId="77777777" w:rsidR="00B71746" w:rsidRDefault="00B71746" w:rsidP="00B7174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F1C39">
        <w:rPr>
          <w:b/>
          <w:sz w:val="28"/>
          <w:szCs w:val="28"/>
        </w:rPr>
        <w:t xml:space="preserve">Потребительские расходы (покупка товаров, оплата услуг) </w:t>
      </w:r>
    </w:p>
    <w:p w14:paraId="10D40509" w14:textId="77777777" w:rsidR="00B71746" w:rsidRDefault="00B71746" w:rsidP="00B7174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F1C39">
        <w:rPr>
          <w:b/>
          <w:sz w:val="28"/>
          <w:szCs w:val="28"/>
        </w:rPr>
        <w:t>в среднем на душу населения</w:t>
      </w:r>
    </w:p>
    <w:p w14:paraId="30D1E4A4" w14:textId="77777777" w:rsidR="00B71746" w:rsidRPr="003F1C39" w:rsidRDefault="00B71746" w:rsidP="00B71746">
      <w:pPr>
        <w:spacing w:line="360" w:lineRule="auto"/>
        <w:ind w:firstLine="708"/>
        <w:jc w:val="center"/>
      </w:pPr>
      <w:r w:rsidRPr="003F1C39">
        <w:t>(рублей)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83"/>
        <w:gridCol w:w="1183"/>
        <w:gridCol w:w="1184"/>
        <w:gridCol w:w="1183"/>
        <w:gridCol w:w="1184"/>
      </w:tblGrid>
      <w:tr w:rsidR="00B71746" w14:paraId="15584B5F" w14:textId="77777777" w:rsidTr="00955933">
        <w:tc>
          <w:tcPr>
            <w:tcW w:w="3369" w:type="dxa"/>
          </w:tcPr>
          <w:p w14:paraId="7F3D2E28" w14:textId="77777777" w:rsidR="00B71746" w:rsidRDefault="00B71746" w:rsidP="009559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920B8C7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83" w:type="dxa"/>
          </w:tcPr>
          <w:p w14:paraId="275D9B10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84" w:type="dxa"/>
          </w:tcPr>
          <w:p w14:paraId="4D127673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3" w:type="dxa"/>
          </w:tcPr>
          <w:p w14:paraId="5856F81C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84" w:type="dxa"/>
          </w:tcPr>
          <w:p w14:paraId="1B793E50" w14:textId="77777777" w:rsidR="00B71746" w:rsidRDefault="00B71746" w:rsidP="009559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71746" w14:paraId="3BA7DCB8" w14:textId="77777777" w:rsidTr="00955933">
        <w:trPr>
          <w:trHeight w:val="340"/>
        </w:trPr>
        <w:tc>
          <w:tcPr>
            <w:tcW w:w="3369" w:type="dxa"/>
          </w:tcPr>
          <w:p w14:paraId="775039D9" w14:textId="77777777" w:rsidR="00B71746" w:rsidRPr="001A6C49" w:rsidRDefault="00B71746" w:rsidP="00955933">
            <w:pPr>
              <w:spacing w:line="360" w:lineRule="auto"/>
              <w:ind w:left="142"/>
              <w:rPr>
                <w:bCs/>
                <w:color w:val="000000"/>
                <w:sz w:val="24"/>
                <w:szCs w:val="24"/>
              </w:rPr>
            </w:pPr>
            <w:r w:rsidRPr="001A6C49">
              <w:rPr>
                <w:bCs/>
                <w:color w:val="000000"/>
                <w:sz w:val="24"/>
                <w:szCs w:val="24"/>
              </w:rPr>
              <w:t>Свердловская область - всего</w:t>
            </w:r>
          </w:p>
        </w:tc>
        <w:tc>
          <w:tcPr>
            <w:tcW w:w="1183" w:type="dxa"/>
            <w:vAlign w:val="center"/>
          </w:tcPr>
          <w:p w14:paraId="5BC83ED4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27031,0</w:t>
            </w:r>
          </w:p>
        </w:tc>
        <w:tc>
          <w:tcPr>
            <w:tcW w:w="1183" w:type="dxa"/>
            <w:vAlign w:val="center"/>
          </w:tcPr>
          <w:p w14:paraId="2C1F34BE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28403,4</w:t>
            </w:r>
          </w:p>
        </w:tc>
        <w:tc>
          <w:tcPr>
            <w:tcW w:w="1184" w:type="dxa"/>
            <w:vAlign w:val="center"/>
          </w:tcPr>
          <w:p w14:paraId="44371BD0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28869,2</w:t>
            </w:r>
          </w:p>
        </w:tc>
        <w:tc>
          <w:tcPr>
            <w:tcW w:w="1183" w:type="dxa"/>
            <w:vAlign w:val="center"/>
          </w:tcPr>
          <w:p w14:paraId="1132DCA6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29954,4</w:t>
            </w:r>
          </w:p>
        </w:tc>
        <w:tc>
          <w:tcPr>
            <w:tcW w:w="1184" w:type="dxa"/>
            <w:vAlign w:val="center"/>
          </w:tcPr>
          <w:p w14:paraId="674776DD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31756,5</w:t>
            </w:r>
          </w:p>
        </w:tc>
      </w:tr>
      <w:tr w:rsidR="00B71746" w14:paraId="0731CF02" w14:textId="77777777" w:rsidTr="00955933">
        <w:trPr>
          <w:trHeight w:val="340"/>
        </w:trPr>
        <w:tc>
          <w:tcPr>
            <w:tcW w:w="3369" w:type="dxa"/>
          </w:tcPr>
          <w:p w14:paraId="31CB4FEB" w14:textId="77777777" w:rsidR="00B71746" w:rsidRPr="001A6C49" w:rsidRDefault="00B71746" w:rsidP="00955933">
            <w:pPr>
              <w:spacing w:line="360" w:lineRule="auto"/>
              <w:ind w:left="142"/>
              <w:rPr>
                <w:bCs/>
                <w:color w:val="000000"/>
                <w:sz w:val="24"/>
                <w:szCs w:val="24"/>
              </w:rPr>
            </w:pPr>
            <w:r w:rsidRPr="001A6C49">
              <w:rPr>
                <w:bCs/>
                <w:color w:val="000000"/>
                <w:sz w:val="24"/>
                <w:szCs w:val="24"/>
              </w:rPr>
              <w:t>Курганская область - всего</w:t>
            </w:r>
          </w:p>
        </w:tc>
        <w:tc>
          <w:tcPr>
            <w:tcW w:w="1183" w:type="dxa"/>
            <w:vAlign w:val="center"/>
          </w:tcPr>
          <w:p w14:paraId="5FC5B260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13911,8</w:t>
            </w:r>
          </w:p>
        </w:tc>
        <w:tc>
          <w:tcPr>
            <w:tcW w:w="1183" w:type="dxa"/>
            <w:vAlign w:val="center"/>
          </w:tcPr>
          <w:p w14:paraId="3E58FC12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14740,3</w:t>
            </w:r>
          </w:p>
        </w:tc>
        <w:tc>
          <w:tcPr>
            <w:tcW w:w="1184" w:type="dxa"/>
            <w:vAlign w:val="center"/>
          </w:tcPr>
          <w:p w14:paraId="76CB074B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14833,7</w:t>
            </w:r>
          </w:p>
        </w:tc>
        <w:tc>
          <w:tcPr>
            <w:tcW w:w="1183" w:type="dxa"/>
            <w:vAlign w:val="center"/>
          </w:tcPr>
          <w:p w14:paraId="65E3B065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15580,8</w:t>
            </w:r>
          </w:p>
        </w:tc>
        <w:tc>
          <w:tcPr>
            <w:tcW w:w="1184" w:type="dxa"/>
            <w:vAlign w:val="center"/>
          </w:tcPr>
          <w:p w14:paraId="6AF2FF1C" w14:textId="77777777" w:rsidR="00B71746" w:rsidRPr="001A6C49" w:rsidRDefault="00B71746" w:rsidP="00955933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16132,6</w:t>
            </w:r>
          </w:p>
        </w:tc>
      </w:tr>
    </w:tbl>
    <w:p w14:paraId="1CDF40B1" w14:textId="77777777" w:rsidR="00B71746" w:rsidRDefault="00B71746" w:rsidP="00B71746">
      <w:pPr>
        <w:spacing w:line="360" w:lineRule="auto"/>
        <w:ind w:firstLine="708"/>
        <w:jc w:val="center"/>
        <w:rPr>
          <w:sz w:val="24"/>
          <w:szCs w:val="24"/>
        </w:rPr>
      </w:pPr>
    </w:p>
    <w:p w14:paraId="0B2F9906" w14:textId="12C1CAE5" w:rsidR="00B71746" w:rsidRDefault="00722246" w:rsidP="00165F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приведённые в таблицах данные, мы можем подтвердить выше сказанное.</w:t>
      </w:r>
      <w:r w:rsidR="00FD38B6">
        <w:rPr>
          <w:sz w:val="24"/>
          <w:szCs w:val="24"/>
        </w:rPr>
        <w:t xml:space="preserve"> </w:t>
      </w:r>
      <w:r w:rsidR="00B71746">
        <w:rPr>
          <w:sz w:val="24"/>
          <w:szCs w:val="24"/>
        </w:rPr>
        <w:t xml:space="preserve">Этим может быть обусловлено различие Свердловской области и Курганской области в том, как распределяется свободное время у молодежи. </w:t>
      </w:r>
      <w:r w:rsidR="00FD38B6">
        <w:rPr>
          <w:sz w:val="24"/>
          <w:szCs w:val="24"/>
        </w:rPr>
        <w:t>Однако к финансовой возможности для посещения дискотек и клубов, надо прибавить и более развитую сеть таких заведений в Свердловской области или, к примеру, в Екатеринбурге.</w:t>
      </w:r>
      <w:r w:rsidR="00165FB5">
        <w:rPr>
          <w:sz w:val="24"/>
          <w:szCs w:val="24"/>
        </w:rPr>
        <w:t xml:space="preserve"> </w:t>
      </w:r>
      <w:r w:rsidR="00B71746">
        <w:rPr>
          <w:sz w:val="24"/>
          <w:szCs w:val="24"/>
        </w:rPr>
        <w:t>Свободное время напрямую</w:t>
      </w:r>
      <w:r w:rsidR="00FD38B6">
        <w:rPr>
          <w:sz w:val="24"/>
          <w:szCs w:val="24"/>
        </w:rPr>
        <w:t xml:space="preserve"> зависит от уровня доходов, которые позволяют расширить выбор интересного досуга</w:t>
      </w:r>
      <w:r w:rsidR="00B71746">
        <w:rPr>
          <w:sz w:val="24"/>
          <w:szCs w:val="24"/>
        </w:rPr>
        <w:t>.</w:t>
      </w:r>
    </w:p>
    <w:p w14:paraId="3C0E401D" w14:textId="61048D0E" w:rsidR="00645CBF" w:rsidRPr="00645CBF" w:rsidRDefault="00FD38B6" w:rsidP="00336CC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Проанализируем долю расходов домашних хозяйств на организацию отдыха и культурных мероприятий в Свердловской и Курганской областях</w:t>
      </w:r>
      <w:r w:rsidR="00D1775A">
        <w:rPr>
          <w:rStyle w:val="af0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14:paraId="09BE7693" w14:textId="77777777" w:rsidR="008F2778" w:rsidRDefault="008F2778" w:rsidP="00336CC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7511B4" wp14:editId="07866B19">
            <wp:extent cx="4933950" cy="2809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D7974D" w14:textId="77777777" w:rsidR="00DA475F" w:rsidRDefault="00DA475F" w:rsidP="00336CC9">
      <w:pPr>
        <w:spacing w:line="360" w:lineRule="auto"/>
        <w:jc w:val="both"/>
        <w:rPr>
          <w:sz w:val="28"/>
          <w:szCs w:val="28"/>
        </w:rPr>
      </w:pPr>
    </w:p>
    <w:p w14:paraId="6BD46420" w14:textId="77777777" w:rsidR="000378C2" w:rsidRDefault="00735F00" w:rsidP="00336C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сравнении доли</w:t>
      </w:r>
      <w:r w:rsidRPr="00735F00">
        <w:rPr>
          <w:sz w:val="24"/>
          <w:szCs w:val="24"/>
        </w:rPr>
        <w:t xml:space="preserve"> расходов  домашних хозяйств на организацию отдыха и культурных мероприятий</w:t>
      </w:r>
      <w:r>
        <w:rPr>
          <w:sz w:val="24"/>
          <w:szCs w:val="24"/>
        </w:rPr>
        <w:t xml:space="preserve"> видно, что по Свердловской области данный показатель за 2018 год выше на 4,7% и составил 10,3% по Свердловской области  и 5,6% по Курганской области. За период с 2014 по 2018 годы по Курганской области показатель изменился незначительно, по Свердловской области имеется тенденция к увеличению. Наибольший рост отмечен в 2017 году и составил 11,3%. </w:t>
      </w:r>
    </w:p>
    <w:p w14:paraId="4E1202E8" w14:textId="3EA4A008" w:rsidR="00FD38B6" w:rsidRPr="005E3347" w:rsidRDefault="00FD38B6" w:rsidP="00336CC9">
      <w:pPr>
        <w:spacing w:line="360" w:lineRule="auto"/>
        <w:ind w:firstLine="708"/>
        <w:jc w:val="both"/>
        <w:rPr>
          <w:sz w:val="24"/>
          <w:szCs w:val="24"/>
        </w:rPr>
      </w:pPr>
      <w:r w:rsidRPr="005E3347">
        <w:rPr>
          <w:sz w:val="24"/>
          <w:szCs w:val="24"/>
        </w:rPr>
        <w:t>Опираясь на статистические данные</w:t>
      </w:r>
      <w:r w:rsidRPr="005E3347">
        <w:rPr>
          <w:rFonts w:eastAsia="Calibri"/>
          <w:sz w:val="24"/>
          <w:szCs w:val="24"/>
          <w:lang w:eastAsia="en-US"/>
        </w:rPr>
        <w:t xml:space="preserve"> Росстата, мы можем сравнить также и темпы роста</w:t>
      </w:r>
      <w:r w:rsidR="000F01B7">
        <w:rPr>
          <w:rFonts w:eastAsia="Calibri"/>
          <w:sz w:val="24"/>
          <w:szCs w:val="24"/>
          <w:lang w:eastAsia="en-US"/>
        </w:rPr>
        <w:t xml:space="preserve"> расходов</w:t>
      </w:r>
      <w:r w:rsidR="000D61B2">
        <w:rPr>
          <w:rFonts w:eastAsia="Calibri"/>
          <w:sz w:val="24"/>
          <w:szCs w:val="24"/>
          <w:lang w:eastAsia="en-US"/>
        </w:rPr>
        <w:t xml:space="preserve"> на кино, театры и другие зрелища (в общем списке темпов роста</w:t>
      </w:r>
      <w:r w:rsidRPr="005E3347">
        <w:rPr>
          <w:rFonts w:eastAsia="Calibri"/>
          <w:sz w:val="24"/>
          <w:szCs w:val="24"/>
          <w:lang w:eastAsia="en-US"/>
        </w:rPr>
        <w:t xml:space="preserve"> </w:t>
      </w:r>
      <w:r w:rsidR="005E3347" w:rsidRPr="005E3347">
        <w:rPr>
          <w:rFonts w:eastAsia="Calibri"/>
          <w:sz w:val="24"/>
          <w:szCs w:val="24"/>
          <w:lang w:eastAsia="en-US"/>
        </w:rPr>
        <w:t>оплаты услуг</w:t>
      </w:r>
      <w:r w:rsidR="000D61B2">
        <w:rPr>
          <w:rFonts w:eastAsia="Calibri"/>
          <w:sz w:val="24"/>
          <w:szCs w:val="24"/>
          <w:lang w:eastAsia="en-US"/>
        </w:rPr>
        <w:t>)</w:t>
      </w:r>
      <w:r w:rsidR="005E3347" w:rsidRPr="005E3347">
        <w:rPr>
          <w:rFonts w:eastAsia="Calibri"/>
          <w:sz w:val="24"/>
          <w:szCs w:val="24"/>
          <w:lang w:eastAsia="en-US"/>
        </w:rPr>
        <w:t xml:space="preserve"> </w:t>
      </w:r>
      <w:r w:rsidR="005E3347">
        <w:rPr>
          <w:rFonts w:eastAsia="Calibri"/>
          <w:sz w:val="24"/>
          <w:szCs w:val="24"/>
          <w:lang w:eastAsia="en-US"/>
        </w:rPr>
        <w:t>населением по сравнению с годом, предшествующим исследуемого периода</w:t>
      </w:r>
      <w:r w:rsidR="00D1775A">
        <w:rPr>
          <w:rStyle w:val="af0"/>
          <w:rFonts w:eastAsia="Calibri"/>
          <w:sz w:val="24"/>
          <w:szCs w:val="24"/>
          <w:lang w:eastAsia="en-US"/>
        </w:rPr>
        <w:footnoteReference w:id="4"/>
      </w:r>
      <w:r w:rsidR="005E3347">
        <w:rPr>
          <w:rFonts w:eastAsia="Calibri"/>
          <w:sz w:val="24"/>
          <w:szCs w:val="24"/>
          <w:lang w:eastAsia="en-US"/>
        </w:rPr>
        <w:t>.</w:t>
      </w:r>
      <w:r w:rsidR="000F01B7" w:rsidRPr="000F01B7">
        <w:rPr>
          <w:sz w:val="28"/>
          <w:szCs w:val="28"/>
        </w:rPr>
        <w:t xml:space="preserve"> </w:t>
      </w:r>
    </w:p>
    <w:p w14:paraId="24064BAF" w14:textId="77777777" w:rsidR="00253280" w:rsidRDefault="00253280" w:rsidP="00336C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E1AC964" wp14:editId="0EC8FB1A">
            <wp:extent cx="5124450" cy="2695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924467" w14:textId="1F7359DA" w:rsidR="005E3347" w:rsidRDefault="005E3347" w:rsidP="00336C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Полученная диаграмма отражает общий рост оплаты услуг в исследуемых областях, что может объяснятся как ростом доходов, так и возможным ростом цен. Мы видим, что в Свердловской области</w:t>
      </w:r>
      <w:r w:rsidR="000F01B7">
        <w:rPr>
          <w:sz w:val="24"/>
          <w:szCs w:val="24"/>
        </w:rPr>
        <w:t xml:space="preserve"> </w:t>
      </w:r>
      <w:r w:rsidR="005B4358">
        <w:rPr>
          <w:sz w:val="24"/>
          <w:szCs w:val="24"/>
        </w:rPr>
        <w:t>з</w:t>
      </w:r>
      <w:r w:rsidR="000F01B7">
        <w:rPr>
          <w:sz w:val="24"/>
          <w:szCs w:val="24"/>
        </w:rPr>
        <w:t xml:space="preserve">а 5 лет </w:t>
      </w:r>
      <w:r w:rsidR="000D61B2">
        <w:rPr>
          <w:sz w:val="24"/>
          <w:szCs w:val="24"/>
        </w:rPr>
        <w:t>расходы на кино, театры и другие зрелища   выросли на 49,8% по сравнению с 2013 годом, а в Курганской области на 39,9% за тот же период. При этом наивысший прирост расходов в Свердловской области приходится на 2015 год (16,1%), а в Курганской области на 2017 год (17,3%).</w:t>
      </w:r>
    </w:p>
    <w:p w14:paraId="11F1F2FA" w14:textId="77777777" w:rsidR="00095F74" w:rsidRDefault="008C46DF" w:rsidP="00336CC9">
      <w:pPr>
        <w:spacing w:line="360" w:lineRule="auto"/>
        <w:ind w:firstLine="708"/>
        <w:jc w:val="both"/>
        <w:rPr>
          <w:sz w:val="24"/>
          <w:szCs w:val="24"/>
        </w:rPr>
      </w:pPr>
      <w:r w:rsidRPr="004709F2">
        <w:rPr>
          <w:sz w:val="24"/>
          <w:szCs w:val="24"/>
        </w:rPr>
        <w:t>Проанализировав статистические данные</w:t>
      </w:r>
      <w:r w:rsidR="005B4358">
        <w:rPr>
          <w:sz w:val="24"/>
          <w:szCs w:val="24"/>
        </w:rPr>
        <w:t>,</w:t>
      </w:r>
      <w:r w:rsidRPr="004709F2">
        <w:rPr>
          <w:sz w:val="24"/>
          <w:szCs w:val="24"/>
        </w:rPr>
        <w:t xml:space="preserve"> можно сделать вывод, что в данных регионах показатель «качества жизни» в разрезе свободного времени находится на хорошем уровне. Молодежь имеет возможность проводить свободное время разнообразно и с пользой. Тем самым удовлетворяя свою потребность в гармоничном развитии личности.</w:t>
      </w:r>
      <w:r w:rsidR="00AE2C6A" w:rsidRPr="004709F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</w:t>
      </w:r>
      <w:r w:rsidR="00285839" w:rsidRPr="005B4358">
        <w:rPr>
          <w:sz w:val="24"/>
          <w:szCs w:val="24"/>
        </w:rPr>
        <w:t>Различия в показателях объясняются общими различиями качества жизни в этих областях. По данным рейтинга регионов России по уровню жизни 2019</w:t>
      </w:r>
      <w:r w:rsidR="00095F74">
        <w:rPr>
          <w:sz w:val="24"/>
          <w:szCs w:val="24"/>
        </w:rPr>
        <w:t xml:space="preserve"> года</w:t>
      </w:r>
      <w:r w:rsidR="00285839" w:rsidRPr="005B4358">
        <w:rPr>
          <w:sz w:val="24"/>
          <w:szCs w:val="24"/>
        </w:rPr>
        <w:t xml:space="preserve"> Свердловская область находится на 13 месте (56.672 баллов), а Курганская на 79 (28.890 баллов).</w:t>
      </w:r>
      <w:r w:rsidR="004709F2" w:rsidRPr="005B4358">
        <w:rPr>
          <w:sz w:val="24"/>
          <w:szCs w:val="24"/>
        </w:rPr>
        <w:t xml:space="preserve"> Но качество услуг всё же имеет тенденцию роста. </w:t>
      </w:r>
    </w:p>
    <w:p w14:paraId="2656F65E" w14:textId="0A0308FC" w:rsidR="00285839" w:rsidRPr="005B4358" w:rsidRDefault="004709F2" w:rsidP="00336CC9">
      <w:pPr>
        <w:spacing w:line="360" w:lineRule="auto"/>
        <w:ind w:firstLine="708"/>
        <w:jc w:val="both"/>
        <w:rPr>
          <w:sz w:val="24"/>
          <w:szCs w:val="24"/>
        </w:rPr>
      </w:pPr>
      <w:r w:rsidRPr="005B4358">
        <w:rPr>
          <w:sz w:val="24"/>
          <w:szCs w:val="24"/>
        </w:rPr>
        <w:t>Новое качество жизни -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В этой связи в понятии "новое качество жизни" необходимо дополнительно учитывать степень удовлетворения потребностей в творчестве, развитии и реализации человеком своих способностей. Деятельность, направленная на повышение качества жизни, неразрывно связана с повышением доступности культурных благ, качества культурного обслуживания населения, расширением спектра культурных услуг, оказываемых на основе современных творческих и иных технологий, вовлечением населения в культурную деятельность.</w:t>
      </w:r>
      <w:r w:rsidRPr="005B4358">
        <w:footnoteReference w:id="5"/>
      </w:r>
    </w:p>
    <w:p w14:paraId="71362A8B" w14:textId="3B33CF4C" w:rsidR="00AE2C6A" w:rsidRPr="005B4358" w:rsidRDefault="00285839" w:rsidP="004709F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свободное </w:t>
      </w:r>
      <w:r w:rsidR="008C46DF">
        <w:rPr>
          <w:sz w:val="24"/>
          <w:szCs w:val="24"/>
        </w:rPr>
        <w:t>время</w:t>
      </w:r>
      <w:r>
        <w:rPr>
          <w:sz w:val="24"/>
          <w:szCs w:val="24"/>
        </w:rPr>
        <w:t>,</w:t>
      </w:r>
      <w:r w:rsidR="008C46DF">
        <w:rPr>
          <w:sz w:val="24"/>
          <w:szCs w:val="24"/>
        </w:rPr>
        <w:t xml:space="preserve"> это очень важная часть жизни человека. Это время</w:t>
      </w:r>
      <w:r w:rsidR="004709F2">
        <w:rPr>
          <w:sz w:val="24"/>
          <w:szCs w:val="24"/>
        </w:rPr>
        <w:t>,</w:t>
      </w:r>
      <w:r w:rsidR="008C46DF">
        <w:rPr>
          <w:sz w:val="24"/>
          <w:szCs w:val="24"/>
        </w:rPr>
        <w:t xml:space="preserve"> когда человек не только восстанавливает свои силы, отдыхает, но и развивает свои способности.</w:t>
      </w:r>
      <w:r w:rsidR="004709F2">
        <w:rPr>
          <w:sz w:val="24"/>
          <w:szCs w:val="24"/>
        </w:rPr>
        <w:t xml:space="preserve"> Кроме того индустрия </w:t>
      </w:r>
      <w:r w:rsidR="00516282" w:rsidRPr="00516282">
        <w:rPr>
          <w:sz w:val="24"/>
          <w:szCs w:val="24"/>
        </w:rPr>
        <w:t>развл</w:t>
      </w:r>
      <w:r w:rsidR="004709F2">
        <w:rPr>
          <w:sz w:val="24"/>
          <w:szCs w:val="24"/>
        </w:rPr>
        <w:t>ечений  решает  задачи  воспита</w:t>
      </w:r>
      <w:r w:rsidR="00516282" w:rsidRPr="00516282">
        <w:rPr>
          <w:sz w:val="24"/>
          <w:szCs w:val="24"/>
        </w:rPr>
        <w:t>ния,  формировани</w:t>
      </w:r>
      <w:r w:rsidR="004709F2">
        <w:rPr>
          <w:sz w:val="24"/>
          <w:szCs w:val="24"/>
        </w:rPr>
        <w:t>я  оптимистического  на</w:t>
      </w:r>
      <w:r w:rsidR="00516282" w:rsidRPr="00516282">
        <w:rPr>
          <w:sz w:val="24"/>
          <w:szCs w:val="24"/>
        </w:rPr>
        <w:t>строения,  о</w:t>
      </w:r>
      <w:r w:rsidR="004709F2">
        <w:rPr>
          <w:sz w:val="24"/>
          <w:szCs w:val="24"/>
        </w:rPr>
        <w:t xml:space="preserve">бразования,  развития  культуры </w:t>
      </w:r>
      <w:r w:rsidR="00516282" w:rsidRPr="00516282">
        <w:rPr>
          <w:sz w:val="24"/>
          <w:szCs w:val="24"/>
        </w:rPr>
        <w:t>человека, формируя и развивая личность.</w:t>
      </w:r>
      <w:r w:rsidR="00AE2C6A" w:rsidRPr="005B4358">
        <w:rPr>
          <w:sz w:val="24"/>
          <w:szCs w:val="24"/>
        </w:rPr>
        <w:t xml:space="preserve"> </w:t>
      </w:r>
    </w:p>
    <w:p w14:paraId="460B11C1" w14:textId="77777777" w:rsidR="004709F2" w:rsidRPr="005B4358" w:rsidRDefault="004709F2" w:rsidP="004709F2">
      <w:pPr>
        <w:spacing w:line="360" w:lineRule="auto"/>
        <w:ind w:firstLine="708"/>
        <w:jc w:val="both"/>
        <w:rPr>
          <w:sz w:val="24"/>
          <w:szCs w:val="24"/>
        </w:rPr>
      </w:pPr>
    </w:p>
    <w:p w14:paraId="317C6CD0" w14:textId="77777777" w:rsidR="00095F74" w:rsidRDefault="00095F74" w:rsidP="004709F2">
      <w:pPr>
        <w:spacing w:line="360" w:lineRule="auto"/>
        <w:ind w:firstLine="709"/>
        <w:contextualSpacing/>
        <w:jc w:val="center"/>
        <w:rPr>
          <w:sz w:val="24"/>
          <w:szCs w:val="24"/>
        </w:rPr>
      </w:pPr>
    </w:p>
    <w:p w14:paraId="2F9864BC" w14:textId="77777777" w:rsidR="004709F2" w:rsidRPr="004709F2" w:rsidRDefault="004709F2" w:rsidP="004709F2">
      <w:pPr>
        <w:spacing w:line="360" w:lineRule="auto"/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lastRenderedPageBreak/>
        <w:t>ЛИТЕРАТУРА</w:t>
      </w:r>
    </w:p>
    <w:p w14:paraId="045D49F5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1. Итоги комплексного наблюдения условий жизни населения Свердловской области, сайт </w:t>
      </w:r>
      <w:proofErr w:type="spellStart"/>
      <w:r w:rsidRPr="004709F2">
        <w:rPr>
          <w:rFonts w:eastAsia="Calibri"/>
          <w:sz w:val="24"/>
          <w:szCs w:val="24"/>
          <w:lang w:eastAsia="en-US"/>
        </w:rPr>
        <w:t>Свердловскстата</w:t>
      </w:r>
      <w:proofErr w:type="spellEnd"/>
      <w:r w:rsidRPr="004709F2">
        <w:rPr>
          <w:rFonts w:eastAsia="Calibri"/>
          <w:sz w:val="24"/>
          <w:szCs w:val="24"/>
          <w:lang w:eastAsia="en-US"/>
        </w:rPr>
        <w:t>. URL: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  <w:hyperlink r:id="rId14" w:history="1">
        <w:r w:rsidRPr="00470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https://sverdl.gks.ru/folder/29689</w:t>
        </w:r>
      </w:hyperlink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09EADE53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2. Итоги комплексного наблюдения условий жизни населения в 2018 году сайт Росстата. URL: 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https://www.gks.ru/itog_inspect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125FD0F9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3. Краткосрочные экономические показатели Свердловской области сайт </w:t>
      </w:r>
      <w:proofErr w:type="spellStart"/>
      <w:r w:rsidRPr="004709F2">
        <w:rPr>
          <w:rFonts w:eastAsia="Calibri"/>
          <w:sz w:val="24"/>
          <w:szCs w:val="24"/>
          <w:lang w:eastAsia="en-US"/>
        </w:rPr>
        <w:t>Свердловскстата</w:t>
      </w:r>
      <w:proofErr w:type="spellEnd"/>
      <w:r w:rsidRPr="004709F2">
        <w:rPr>
          <w:rFonts w:eastAsia="Calibri"/>
          <w:sz w:val="24"/>
          <w:szCs w:val="24"/>
          <w:lang w:eastAsia="en-US"/>
        </w:rPr>
        <w:t xml:space="preserve">. URL: </w:t>
      </w:r>
      <w:hyperlink r:id="rId15" w:history="1">
        <w:r w:rsidRPr="00470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https://www.gks.ru/region/ind1165/Main.htm</w:t>
        </w:r>
      </w:hyperlink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00E0AA7E" w14:textId="77777777" w:rsidR="004709F2" w:rsidRPr="004709F2" w:rsidRDefault="004709F2" w:rsidP="004709F2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>4. Мартынов А.П., Богословская С.С. Уровень и качество жизни населения в регионах Приволжского федерального округа: современное состояние и динамика развития // Вопросы статистики. 2018. № 1.</w:t>
      </w:r>
    </w:p>
    <w:p w14:paraId="45F94292" w14:textId="77777777" w:rsidR="004709F2" w:rsidRPr="004709F2" w:rsidRDefault="004709F2" w:rsidP="004709F2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5. Методологические пояснения, сайт </w:t>
      </w:r>
      <w:proofErr w:type="spellStart"/>
      <w:r w:rsidRPr="004709F2">
        <w:rPr>
          <w:rFonts w:eastAsia="Calibri"/>
          <w:sz w:val="24"/>
          <w:szCs w:val="24"/>
          <w:lang w:eastAsia="en-US"/>
        </w:rPr>
        <w:t>Свердловскстата</w:t>
      </w:r>
      <w:proofErr w:type="spellEnd"/>
      <w:r w:rsidRPr="004709F2">
        <w:rPr>
          <w:rFonts w:eastAsia="Calibri"/>
          <w:sz w:val="24"/>
          <w:szCs w:val="24"/>
          <w:lang w:eastAsia="en-US"/>
        </w:rPr>
        <w:t xml:space="preserve">. URL:  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>https://sverdl.gks.ru/folder/29689</w:t>
      </w:r>
      <w:r w:rsidRPr="004709F2">
        <w:rPr>
          <w:rFonts w:eastAsia="Calibri"/>
          <w:sz w:val="24"/>
          <w:szCs w:val="24"/>
          <w:lang w:eastAsia="en-US"/>
        </w:rPr>
        <w:t xml:space="preserve"> (дата обращения 23.12.2019).</w:t>
      </w:r>
    </w:p>
    <w:p w14:paraId="067BA79F" w14:textId="77777777" w:rsidR="004709F2" w:rsidRPr="004709F2" w:rsidRDefault="004709F2" w:rsidP="004709F2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6. Назарова М.Г. (2002). Курс социально-экономической статистики. М.: </w:t>
      </w:r>
      <w:proofErr w:type="spellStart"/>
      <w:r w:rsidRPr="004709F2">
        <w:rPr>
          <w:rFonts w:eastAsia="Calibri"/>
          <w:sz w:val="24"/>
          <w:szCs w:val="24"/>
          <w:lang w:eastAsia="en-US"/>
        </w:rPr>
        <w:t>Финстатинформ</w:t>
      </w:r>
      <w:proofErr w:type="spellEnd"/>
      <w:r w:rsidRPr="004709F2">
        <w:rPr>
          <w:rFonts w:eastAsia="Calibri"/>
          <w:sz w:val="24"/>
          <w:szCs w:val="24"/>
          <w:lang w:eastAsia="en-US"/>
        </w:rPr>
        <w:t>, 612-635.</w:t>
      </w:r>
    </w:p>
    <w:p w14:paraId="50DA2FC4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7. Основные методологические и организационные положения комплексного наблюдения условий жизни населения», сайт Росстата. URL: 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 xml:space="preserve">https://www.gks.ru/folder/13397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5D674419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>8. Сборник «Комплексное наблюдение условий жизни населения, 2011» сайт Росстата. URL</w:t>
      </w:r>
      <w:r w:rsidRPr="004709F2">
        <w:rPr>
          <w:rFonts w:eastAsia="Calibri"/>
          <w:color w:val="0000FF"/>
          <w:sz w:val="24"/>
          <w:szCs w:val="24"/>
          <w:lang w:eastAsia="en-US"/>
        </w:rPr>
        <w:t xml:space="preserve">: 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>https://www.gks.ru/folder/13397</w:t>
      </w:r>
      <w:r w:rsidRPr="004709F2">
        <w:rPr>
          <w:rFonts w:eastAsia="Calibri"/>
          <w:color w:val="0000FF"/>
          <w:sz w:val="24"/>
          <w:szCs w:val="24"/>
          <w:lang w:eastAsia="en-US"/>
        </w:rPr>
        <w:t xml:space="preserve">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5DAC6160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>9. Сборник «Комплексное наблюдение условий жизни населения, 2011» сайт Росстата. URL</w:t>
      </w:r>
      <w:r w:rsidRPr="004709F2">
        <w:rPr>
          <w:rFonts w:eastAsia="Calibri"/>
          <w:color w:val="0000FF"/>
          <w:sz w:val="24"/>
          <w:szCs w:val="24"/>
          <w:lang w:eastAsia="en-US"/>
        </w:rPr>
        <w:t xml:space="preserve">: </w:t>
      </w:r>
      <w:r w:rsidRPr="004709F2">
        <w:rPr>
          <w:rFonts w:eastAsia="Calibri"/>
          <w:color w:val="0000FF"/>
          <w:sz w:val="24"/>
          <w:szCs w:val="24"/>
          <w:u w:val="single"/>
          <w:lang w:eastAsia="en-US"/>
        </w:rPr>
        <w:t>https://www.gks.ru/folder/13397</w:t>
      </w:r>
      <w:r w:rsidRPr="004709F2">
        <w:rPr>
          <w:rFonts w:eastAsia="Calibri"/>
          <w:color w:val="0000FF"/>
          <w:sz w:val="24"/>
          <w:szCs w:val="24"/>
          <w:lang w:eastAsia="en-US"/>
        </w:rPr>
        <w:t xml:space="preserve"> </w:t>
      </w:r>
      <w:r w:rsidRPr="004709F2">
        <w:rPr>
          <w:rFonts w:eastAsia="Calibri"/>
          <w:sz w:val="24"/>
          <w:szCs w:val="24"/>
          <w:lang w:eastAsia="en-US"/>
        </w:rPr>
        <w:t>(дата обращения 23.12.2019).</w:t>
      </w:r>
    </w:p>
    <w:p w14:paraId="3920881A" w14:textId="77777777" w:rsidR="004709F2" w:rsidRPr="004709F2" w:rsidRDefault="004709F2" w:rsidP="004709F2">
      <w:pPr>
        <w:spacing w:line="360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10. Юрков Ю.А. (1996). Статистический словарь. М.: Прогресс, 107 с. </w:t>
      </w:r>
    </w:p>
    <w:p w14:paraId="30121A53" w14:textId="77777777" w:rsidR="004709F2" w:rsidRPr="004709F2" w:rsidRDefault="004709F2" w:rsidP="004709F2">
      <w:pPr>
        <w:spacing w:line="360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09F2">
        <w:rPr>
          <w:rFonts w:eastAsia="Calibri"/>
          <w:sz w:val="24"/>
          <w:szCs w:val="24"/>
          <w:lang w:eastAsia="en-US"/>
        </w:rPr>
        <w:t xml:space="preserve"> </w:t>
      </w:r>
    </w:p>
    <w:p w14:paraId="4188A391" w14:textId="77777777" w:rsidR="004709F2" w:rsidRPr="0005436A" w:rsidRDefault="004709F2" w:rsidP="004709F2">
      <w:pPr>
        <w:spacing w:line="360" w:lineRule="auto"/>
        <w:jc w:val="both"/>
        <w:rPr>
          <w:sz w:val="28"/>
          <w:szCs w:val="28"/>
        </w:rPr>
      </w:pPr>
    </w:p>
    <w:p w14:paraId="31F7BB1B" w14:textId="77777777" w:rsidR="00516282" w:rsidRPr="00847F39" w:rsidRDefault="00516282" w:rsidP="00516282">
      <w:pPr>
        <w:spacing w:line="360" w:lineRule="auto"/>
        <w:ind w:firstLine="708"/>
        <w:jc w:val="both"/>
        <w:rPr>
          <w:sz w:val="24"/>
          <w:szCs w:val="24"/>
        </w:rPr>
      </w:pPr>
    </w:p>
    <w:sectPr w:rsidR="00516282" w:rsidRPr="00847F39" w:rsidSect="00253280">
      <w:foot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0AF7" w14:textId="77777777" w:rsidR="004F41D3" w:rsidRDefault="004F41D3" w:rsidP="00253280">
      <w:r>
        <w:separator/>
      </w:r>
    </w:p>
  </w:endnote>
  <w:endnote w:type="continuationSeparator" w:id="0">
    <w:p w14:paraId="3513F5F4" w14:textId="77777777" w:rsidR="004F41D3" w:rsidRDefault="004F41D3" w:rsidP="0025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396521"/>
      <w:docPartObj>
        <w:docPartGallery w:val="Page Numbers (Bottom of Page)"/>
        <w:docPartUnique/>
      </w:docPartObj>
    </w:sdtPr>
    <w:sdtEndPr/>
    <w:sdtContent>
      <w:p w14:paraId="404038CA" w14:textId="77777777" w:rsidR="00253280" w:rsidRDefault="002532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74">
          <w:rPr>
            <w:noProof/>
          </w:rPr>
          <w:t>3</w:t>
        </w:r>
        <w:r>
          <w:fldChar w:fldCharType="end"/>
        </w:r>
      </w:p>
    </w:sdtContent>
  </w:sdt>
  <w:p w14:paraId="7ACF68C2" w14:textId="77777777" w:rsidR="00253280" w:rsidRDefault="002532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D0A6" w14:textId="77777777" w:rsidR="004F41D3" w:rsidRDefault="004F41D3" w:rsidP="00253280">
      <w:r>
        <w:separator/>
      </w:r>
    </w:p>
  </w:footnote>
  <w:footnote w:type="continuationSeparator" w:id="0">
    <w:p w14:paraId="7498EF38" w14:textId="77777777" w:rsidR="004F41D3" w:rsidRDefault="004F41D3" w:rsidP="00253280">
      <w:r>
        <w:continuationSeparator/>
      </w:r>
    </w:p>
  </w:footnote>
  <w:footnote w:id="1">
    <w:p w14:paraId="119335E4" w14:textId="1FE62B8F" w:rsidR="005B4358" w:rsidRPr="00D1775A" w:rsidRDefault="00253280" w:rsidP="00D1775A">
      <w:pPr>
        <w:contextualSpacing/>
        <w:jc w:val="both"/>
        <w:rPr>
          <w:rFonts w:eastAsia="Calibri"/>
          <w:lang w:eastAsia="en-US"/>
        </w:rPr>
      </w:pPr>
      <w:r>
        <w:rPr>
          <w:rStyle w:val="af0"/>
        </w:rPr>
        <w:footnoteRef/>
      </w:r>
      <w:r w:rsidR="005B4358">
        <w:rPr>
          <w:rFonts w:eastAsia="Calibri"/>
          <w:sz w:val="24"/>
          <w:szCs w:val="24"/>
          <w:lang w:eastAsia="en-US"/>
        </w:rPr>
        <w:t xml:space="preserve"> </w:t>
      </w:r>
      <w:r w:rsidR="005B4358" w:rsidRPr="00D1775A">
        <w:rPr>
          <w:rFonts w:eastAsia="Calibri"/>
          <w:lang w:eastAsia="en-US"/>
        </w:rPr>
        <w:t>Итоги комплексного наблюдения условий жизни населения Свердловской области, сайт Свердловскстата. URL:</w:t>
      </w:r>
      <w:r w:rsidR="005B4358" w:rsidRPr="00D1775A">
        <w:rPr>
          <w:rFonts w:eastAsia="Calibri"/>
          <w:color w:val="0000FF"/>
          <w:u w:val="single"/>
          <w:lang w:eastAsia="en-US"/>
        </w:rPr>
        <w:t xml:space="preserve"> </w:t>
      </w:r>
      <w:hyperlink r:id="rId1" w:history="1">
        <w:r w:rsidR="005B4358" w:rsidRPr="00D1775A">
          <w:rPr>
            <w:rFonts w:eastAsia="Calibri"/>
            <w:color w:val="0000FF"/>
            <w:u w:val="single"/>
            <w:lang w:eastAsia="en-US"/>
          </w:rPr>
          <w:t>https://sverdl.gks.ru/folder/29689</w:t>
        </w:r>
      </w:hyperlink>
      <w:r w:rsidR="005B4358" w:rsidRPr="00D1775A">
        <w:rPr>
          <w:rFonts w:eastAsia="Calibri"/>
          <w:lang w:eastAsia="en-US"/>
        </w:rPr>
        <w:t>.</w:t>
      </w:r>
    </w:p>
    <w:p w14:paraId="44D48074" w14:textId="57871B7B" w:rsidR="00253280" w:rsidRPr="00253280" w:rsidRDefault="00253280">
      <w:pPr>
        <w:pStyle w:val="ae"/>
      </w:pPr>
    </w:p>
  </w:footnote>
  <w:footnote w:id="2">
    <w:p w14:paraId="138DD6B5" w14:textId="4A49CEF0" w:rsidR="00D1775A" w:rsidRPr="004709F2" w:rsidRDefault="00D1775A" w:rsidP="00D1775A">
      <w:pPr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Style w:val="af0"/>
        </w:rPr>
        <w:footnoteRef/>
      </w:r>
      <w:r>
        <w:t xml:space="preserve"> </w:t>
      </w:r>
      <w:r w:rsidRPr="00D1775A">
        <w:rPr>
          <w:rFonts w:eastAsia="Calibri"/>
          <w:lang w:eastAsia="en-US"/>
        </w:rPr>
        <w:t xml:space="preserve">Итоги комплексного наблюдения условий жизни населения в 2018 году сайт Росстата. URL: </w:t>
      </w:r>
      <w:r>
        <w:rPr>
          <w:rFonts w:eastAsia="Calibri"/>
          <w:color w:val="0000FF"/>
          <w:u w:val="single"/>
          <w:lang w:eastAsia="en-US"/>
        </w:rPr>
        <w:t>https://www.gks.ru/itog_inspect</w:t>
      </w:r>
      <w:r w:rsidRPr="00D1775A">
        <w:rPr>
          <w:rFonts w:eastAsia="Calibri"/>
          <w:lang w:eastAsia="en-US"/>
        </w:rPr>
        <w:t>.</w:t>
      </w:r>
    </w:p>
    <w:p w14:paraId="16EE7762" w14:textId="5CB1581A" w:rsidR="00D1775A" w:rsidRDefault="00D1775A">
      <w:pPr>
        <w:pStyle w:val="ae"/>
      </w:pPr>
    </w:p>
  </w:footnote>
  <w:footnote w:id="3">
    <w:p w14:paraId="484192FF" w14:textId="77777777" w:rsidR="00D1775A" w:rsidRPr="00D1775A" w:rsidRDefault="00D1775A" w:rsidP="00D1775A">
      <w:pPr>
        <w:contextualSpacing/>
        <w:jc w:val="both"/>
        <w:rPr>
          <w:rFonts w:eastAsia="Calibri"/>
          <w:lang w:eastAsia="en-US"/>
        </w:rPr>
      </w:pPr>
      <w:r>
        <w:rPr>
          <w:rStyle w:val="af0"/>
        </w:rPr>
        <w:footnoteRef/>
      </w:r>
      <w:r>
        <w:t xml:space="preserve"> </w:t>
      </w:r>
      <w:r w:rsidRPr="00D1775A">
        <w:rPr>
          <w:rFonts w:eastAsia="Calibri"/>
          <w:lang w:eastAsia="en-US"/>
        </w:rPr>
        <w:t xml:space="preserve">Итоги комплексного наблюдения условий жизни населения Свердловской области, сайт </w:t>
      </w:r>
      <w:r w:rsidRPr="00D1775A">
        <w:rPr>
          <w:rFonts w:eastAsia="Calibri"/>
          <w:lang w:eastAsia="en-US"/>
        </w:rPr>
        <w:t>Свердловскстата. URL:</w:t>
      </w:r>
      <w:r w:rsidRPr="00D1775A">
        <w:rPr>
          <w:rFonts w:eastAsia="Calibri"/>
          <w:color w:val="0000FF"/>
          <w:u w:val="single"/>
          <w:lang w:eastAsia="en-US"/>
        </w:rPr>
        <w:t xml:space="preserve"> </w:t>
      </w:r>
      <w:hyperlink r:id="rId2" w:history="1">
        <w:r w:rsidRPr="00D1775A">
          <w:rPr>
            <w:rFonts w:eastAsia="Calibri"/>
            <w:color w:val="0000FF"/>
            <w:u w:val="single"/>
            <w:lang w:eastAsia="en-US"/>
          </w:rPr>
          <w:t>https://sverdl.gks.ru/folder/29689</w:t>
        </w:r>
      </w:hyperlink>
      <w:r w:rsidRPr="00D1775A">
        <w:rPr>
          <w:rFonts w:eastAsia="Calibri"/>
          <w:lang w:eastAsia="en-US"/>
        </w:rPr>
        <w:t>.</w:t>
      </w:r>
    </w:p>
    <w:p w14:paraId="16B1251E" w14:textId="77777777" w:rsidR="00D1775A" w:rsidRPr="00253280" w:rsidRDefault="00D1775A" w:rsidP="00D1775A">
      <w:pPr>
        <w:pStyle w:val="ae"/>
      </w:pPr>
    </w:p>
    <w:p w14:paraId="06A44C4C" w14:textId="3ECEB3B9" w:rsidR="00D1775A" w:rsidRDefault="00D1775A">
      <w:pPr>
        <w:pStyle w:val="ae"/>
      </w:pPr>
    </w:p>
  </w:footnote>
  <w:footnote w:id="4">
    <w:p w14:paraId="4C9C3A9B" w14:textId="3585FF85" w:rsidR="00D1775A" w:rsidRDefault="00D1775A">
      <w:pPr>
        <w:pStyle w:val="ae"/>
      </w:pPr>
      <w:r>
        <w:rPr>
          <w:rStyle w:val="af0"/>
        </w:rPr>
        <w:footnoteRef/>
      </w:r>
      <w:r>
        <w:t xml:space="preserve"> </w:t>
      </w:r>
      <w:r w:rsidRPr="00D1775A">
        <w:rPr>
          <w:rFonts w:eastAsia="Calibri"/>
          <w:lang w:eastAsia="en-US"/>
        </w:rPr>
        <w:t xml:space="preserve">Краткосрочные экономические показатели Свердловской области сайт </w:t>
      </w:r>
      <w:r w:rsidRPr="00D1775A">
        <w:rPr>
          <w:rFonts w:eastAsia="Calibri"/>
          <w:lang w:eastAsia="en-US"/>
        </w:rPr>
        <w:t xml:space="preserve">Свердловскстата. URL: </w:t>
      </w:r>
      <w:hyperlink r:id="rId3" w:history="1">
        <w:r w:rsidRPr="00D1775A">
          <w:rPr>
            <w:rFonts w:eastAsia="Calibri"/>
            <w:color w:val="0000FF"/>
            <w:u w:val="single"/>
            <w:lang w:eastAsia="en-US"/>
          </w:rPr>
          <w:t>https://www.gks.ru/region/ind1165/Main.htm</w:t>
        </w:r>
      </w:hyperlink>
    </w:p>
  </w:footnote>
  <w:footnote w:id="5">
    <w:p w14:paraId="2750B5EA" w14:textId="70CFEB6E" w:rsidR="004709F2" w:rsidRPr="00AE2C6A" w:rsidRDefault="004709F2" w:rsidP="004709F2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E2C6A">
        <w:rPr>
          <w:color w:val="3C3C3C"/>
          <w:spacing w:val="2"/>
          <w:sz w:val="20"/>
          <w:szCs w:val="20"/>
        </w:rPr>
        <w:t xml:space="preserve">О Концепции </w:t>
      </w:r>
      <w:r w:rsidRPr="00AE2C6A">
        <w:rPr>
          <w:color w:val="3C3C3C"/>
          <w:spacing w:val="2"/>
          <w:sz w:val="20"/>
          <w:szCs w:val="20"/>
        </w:rPr>
        <w:t>повышения качества жизни населения Свердловской области на период до 2030 года - "Новое качество жизни уральцев"</w:t>
      </w:r>
      <w:r w:rsidRPr="00AE2C6A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Pr="00AE2C6A">
        <w:rPr>
          <w:color w:val="3C3C3C"/>
          <w:spacing w:val="2"/>
          <w:sz w:val="20"/>
          <w:szCs w:val="20"/>
        </w:rPr>
        <w:t>указ</w:t>
      </w:r>
      <w:r>
        <w:rPr>
          <w:color w:val="3C3C3C"/>
          <w:spacing w:val="2"/>
          <w:sz w:val="20"/>
          <w:szCs w:val="20"/>
        </w:rPr>
        <w:t xml:space="preserve"> о</w:t>
      </w:r>
      <w:r w:rsidRPr="00AE2C6A">
        <w:rPr>
          <w:color w:val="3C3C3C"/>
          <w:spacing w:val="2"/>
          <w:sz w:val="20"/>
          <w:szCs w:val="20"/>
        </w:rPr>
        <w:t>т 29</w:t>
      </w:r>
      <w:r w:rsidR="005B4358">
        <w:rPr>
          <w:color w:val="3C3C3C"/>
          <w:spacing w:val="2"/>
          <w:sz w:val="20"/>
          <w:szCs w:val="20"/>
        </w:rPr>
        <w:t xml:space="preserve"> </w:t>
      </w:r>
      <w:r w:rsidRPr="00AE2C6A">
        <w:rPr>
          <w:color w:val="3C3C3C"/>
          <w:spacing w:val="2"/>
          <w:sz w:val="20"/>
          <w:szCs w:val="20"/>
        </w:rPr>
        <w:t>января</w:t>
      </w:r>
      <w:r w:rsidR="005B4358">
        <w:rPr>
          <w:color w:val="3C3C3C"/>
          <w:spacing w:val="2"/>
          <w:sz w:val="20"/>
          <w:szCs w:val="20"/>
        </w:rPr>
        <w:t xml:space="preserve"> </w:t>
      </w:r>
      <w:r w:rsidRPr="00AE2C6A">
        <w:rPr>
          <w:color w:val="3C3C3C"/>
          <w:spacing w:val="2"/>
          <w:sz w:val="20"/>
          <w:szCs w:val="20"/>
        </w:rPr>
        <w:t>2014</w:t>
      </w:r>
      <w:r w:rsidR="005B4358">
        <w:rPr>
          <w:color w:val="3C3C3C"/>
          <w:spacing w:val="2"/>
          <w:sz w:val="20"/>
          <w:szCs w:val="20"/>
        </w:rPr>
        <w:t xml:space="preserve"> </w:t>
      </w:r>
      <w:r w:rsidRPr="00AE2C6A">
        <w:rPr>
          <w:color w:val="3C3C3C"/>
          <w:spacing w:val="2"/>
          <w:sz w:val="20"/>
          <w:szCs w:val="20"/>
        </w:rPr>
        <w:t xml:space="preserve">года </w:t>
      </w:r>
    </w:p>
    <w:p w14:paraId="5E5F8854" w14:textId="77777777" w:rsidR="004709F2" w:rsidRPr="00AE2C6A" w:rsidRDefault="004709F2" w:rsidP="004709F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0"/>
          <w:szCs w:val="20"/>
        </w:rPr>
      </w:pPr>
    </w:p>
    <w:p w14:paraId="11FDF2CF" w14:textId="77777777" w:rsidR="004709F2" w:rsidRDefault="004709F2" w:rsidP="004709F2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2BA"/>
    <w:multiLevelType w:val="multilevel"/>
    <w:tmpl w:val="1C3E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54498"/>
    <w:multiLevelType w:val="hybridMultilevel"/>
    <w:tmpl w:val="4124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2"/>
    <w:rsid w:val="00010A36"/>
    <w:rsid w:val="000378C2"/>
    <w:rsid w:val="00075606"/>
    <w:rsid w:val="00095F74"/>
    <w:rsid w:val="000D61B2"/>
    <w:rsid w:val="000E6937"/>
    <w:rsid w:val="000F01B7"/>
    <w:rsid w:val="00165FB5"/>
    <w:rsid w:val="001A6C49"/>
    <w:rsid w:val="001A6F9F"/>
    <w:rsid w:val="00215494"/>
    <w:rsid w:val="00253280"/>
    <w:rsid w:val="00265612"/>
    <w:rsid w:val="00285839"/>
    <w:rsid w:val="00285A81"/>
    <w:rsid w:val="002A219E"/>
    <w:rsid w:val="00336CC9"/>
    <w:rsid w:val="003B7749"/>
    <w:rsid w:val="003F1C39"/>
    <w:rsid w:val="004709F2"/>
    <w:rsid w:val="004F41D3"/>
    <w:rsid w:val="00516282"/>
    <w:rsid w:val="005B3CB9"/>
    <w:rsid w:val="005B4358"/>
    <w:rsid w:val="005E3347"/>
    <w:rsid w:val="00645CBF"/>
    <w:rsid w:val="00674F06"/>
    <w:rsid w:val="0068388A"/>
    <w:rsid w:val="00722246"/>
    <w:rsid w:val="00735F00"/>
    <w:rsid w:val="0077217B"/>
    <w:rsid w:val="007B74C2"/>
    <w:rsid w:val="00815CFC"/>
    <w:rsid w:val="00847F39"/>
    <w:rsid w:val="008C46DF"/>
    <w:rsid w:val="008F2778"/>
    <w:rsid w:val="0092423E"/>
    <w:rsid w:val="00961C11"/>
    <w:rsid w:val="00AE2C6A"/>
    <w:rsid w:val="00B71746"/>
    <w:rsid w:val="00BE7C19"/>
    <w:rsid w:val="00C908C6"/>
    <w:rsid w:val="00CD7368"/>
    <w:rsid w:val="00D1775A"/>
    <w:rsid w:val="00D766D0"/>
    <w:rsid w:val="00DA475F"/>
    <w:rsid w:val="00DC2B37"/>
    <w:rsid w:val="00FA64DA"/>
    <w:rsid w:val="00FB2AF7"/>
    <w:rsid w:val="00FB45AF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F8052"/>
  <w15:docId w15:val="{9095F398-164A-4484-8316-3771CB4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56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3CB9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A4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75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3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336CC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53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3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3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280"/>
  </w:style>
  <w:style w:type="character" w:customStyle="1" w:styleId="af">
    <w:name w:val="Текст сноски Знак"/>
    <w:basedOn w:val="a0"/>
    <w:link w:val="ae"/>
    <w:uiPriority w:val="99"/>
    <w:semiHidden/>
    <w:rsid w:val="00253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280"/>
    <w:rPr>
      <w:vertAlign w:val="superscript"/>
    </w:rPr>
  </w:style>
  <w:style w:type="paragraph" w:customStyle="1" w:styleId="headertext">
    <w:name w:val="headertext"/>
    <w:basedOn w:val="a"/>
    <w:rsid w:val="00AE2C6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E2C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konkurs.ru/images/data/gallery/422_5812_Nominatsiya-2.docx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gks.ru/region/ind1165/Main.htm" TargetMode="External"/><Relationship Id="rId10" Type="http://schemas.openxmlformats.org/officeDocument/2006/relationships/hyperlink" Target="http://p461963.ihc.xyz/prodolzhitelnost-zhizni-strany-gde-zhivut-dolgozhitel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verdl.gks.ru/folder/2968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ks.ru/region/ind1165/Main.htm" TargetMode="External"/><Relationship Id="rId2" Type="http://schemas.openxmlformats.org/officeDocument/2006/relationships/hyperlink" Target="https://sverdl.gks.ru/folder/29689" TargetMode="External"/><Relationship Id="rId1" Type="http://schemas.openxmlformats.org/officeDocument/2006/relationships/hyperlink" Target="https://sverdl.gks.ru/folder/29689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Основные занятия в свободное</a:t>
            </a:r>
            <a:r>
              <a:rPr lang="ru-RU" sz="1200" baseline="0"/>
              <a:t> время у молодежи</a:t>
            </a:r>
          </a:p>
          <a:p>
            <a:pPr>
              <a:defRPr sz="1200"/>
            </a:pPr>
            <a:r>
              <a:rPr lang="ru-RU" sz="1000" b="0" baseline="0"/>
              <a:t>(в процентах</a:t>
            </a:r>
            <a:r>
              <a:rPr lang="ru-RU" sz="1000" baseline="0"/>
              <a:t>)</a:t>
            </a: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430737824438611"/>
          <c:y val="0.13523809523809524"/>
          <c:w val="0.38830489938757656"/>
          <c:h val="0.81785714285714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125412541254125E-3"/>
                  <c:y val="8.7719298245615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DD-47D1-89E5-1C544E8888C4}"/>
                </c:ext>
              </c:extLst>
            </c:dLbl>
            <c:dLbl>
              <c:idx val="8"/>
              <c:layout>
                <c:manualLayout>
                  <c:x val="0"/>
                  <c:y val="8.77192982456134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D-47D1-89E5-1C544E8888C4}"/>
                </c:ext>
              </c:extLst>
            </c:dLbl>
            <c:dLbl>
              <c:idx val="9"/>
              <c:layout>
                <c:manualLayout>
                  <c:x val="0"/>
                  <c:y val="5.8479532163742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DD-47D1-89E5-1C544E8888C4}"/>
                </c:ext>
              </c:extLst>
            </c:dLbl>
            <c:dLbl>
              <c:idx val="11"/>
              <c:layout>
                <c:manualLayout>
                  <c:x val="0"/>
                  <c:y val="8.771929824561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D-47D1-89E5-1C544E8888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другое занятие</c:v>
                </c:pt>
                <c:pt idx="1">
                  <c:v>подработка</c:v>
                </c:pt>
                <c:pt idx="2">
                  <c:v>занятие домашними делами</c:v>
                </c:pt>
                <c:pt idx="3">
                  <c:v>занятие спортом</c:v>
                </c:pt>
                <c:pt idx="4">
                  <c:v>посещение кинотеатров</c:v>
                </c:pt>
                <c:pt idx="5">
                  <c:v>посещение дискотек,  клубов</c:v>
                </c:pt>
                <c:pt idx="6">
                  <c:v>занятие своим увлечением (хобби)</c:v>
                </c:pt>
                <c:pt idx="7">
                  <c:v>просмотр телепередач</c:v>
                </c:pt>
                <c:pt idx="8">
                  <c:v>занятия за компьютером</c:v>
                </c:pt>
                <c:pt idx="9">
                  <c:v>посещение библиотек</c:v>
                </c:pt>
                <c:pt idx="10">
                  <c:v>чтение книг</c:v>
                </c:pt>
                <c:pt idx="11">
                  <c:v>общение с друзьями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32</c:v>
                </c:pt>
                <c:pt idx="3">
                  <c:v>17.5</c:v>
                </c:pt>
                <c:pt idx="4">
                  <c:v>8.5</c:v>
                </c:pt>
                <c:pt idx="5">
                  <c:v>7.5</c:v>
                </c:pt>
                <c:pt idx="6">
                  <c:v>9.6999999999999993</c:v>
                </c:pt>
                <c:pt idx="7">
                  <c:v>30.1</c:v>
                </c:pt>
                <c:pt idx="8">
                  <c:v>76.3</c:v>
                </c:pt>
                <c:pt idx="9">
                  <c:v>2.5</c:v>
                </c:pt>
                <c:pt idx="10">
                  <c:v>18.3</c:v>
                </c:pt>
                <c:pt idx="11">
                  <c:v>81.8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DD-47D1-89E5-1C544E8888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25412541254125E-3"/>
                  <c:y val="-8.77192982456129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DD-47D1-89E5-1C544E8888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другое занятие</c:v>
                </c:pt>
                <c:pt idx="1">
                  <c:v>подработка</c:v>
                </c:pt>
                <c:pt idx="2">
                  <c:v>занятие домашними делами</c:v>
                </c:pt>
                <c:pt idx="3">
                  <c:v>занятие спортом</c:v>
                </c:pt>
                <c:pt idx="4">
                  <c:v>посещение кинотеатров</c:v>
                </c:pt>
                <c:pt idx="5">
                  <c:v>посещение дискотек,  клубов</c:v>
                </c:pt>
                <c:pt idx="6">
                  <c:v>занятие своим увлечением (хобби)</c:v>
                </c:pt>
                <c:pt idx="7">
                  <c:v>просмотр телепередач</c:v>
                </c:pt>
                <c:pt idx="8">
                  <c:v>занятия за компьютером</c:v>
                </c:pt>
                <c:pt idx="9">
                  <c:v>посещение библиотек</c:v>
                </c:pt>
                <c:pt idx="10">
                  <c:v>чтение книг</c:v>
                </c:pt>
                <c:pt idx="11">
                  <c:v>общение с друзьями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1.1000000000000001</c:v>
                </c:pt>
                <c:pt idx="1">
                  <c:v>6.1</c:v>
                </c:pt>
                <c:pt idx="2">
                  <c:v>29.7</c:v>
                </c:pt>
                <c:pt idx="3">
                  <c:v>25.4</c:v>
                </c:pt>
                <c:pt idx="4">
                  <c:v>6.9</c:v>
                </c:pt>
                <c:pt idx="5">
                  <c:v>2.2999999999999998</c:v>
                </c:pt>
                <c:pt idx="6">
                  <c:v>12.9</c:v>
                </c:pt>
                <c:pt idx="7">
                  <c:v>34</c:v>
                </c:pt>
                <c:pt idx="8">
                  <c:v>72.599999999999994</c:v>
                </c:pt>
                <c:pt idx="9">
                  <c:v>6.3</c:v>
                </c:pt>
                <c:pt idx="10">
                  <c:v>7.7</c:v>
                </c:pt>
                <c:pt idx="11">
                  <c:v>83.6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DD-47D1-89E5-1C544E8888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2363136"/>
        <c:axId val="42364928"/>
      </c:barChart>
      <c:catAx>
        <c:axId val="423631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2364928"/>
        <c:crosses val="autoZero"/>
        <c:auto val="1"/>
        <c:lblAlgn val="ctr"/>
        <c:lblOffset val="100"/>
        <c:noMultiLvlLbl val="0"/>
      </c:catAx>
      <c:valAx>
        <c:axId val="4236492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2363136"/>
        <c:crosses val="autoZero"/>
        <c:crossBetween val="between"/>
        <c:majorUnit val="5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Arial" panose="020B0604020202020204" pitchFamily="34" charset="0"/>
                <a:cs typeface="Arial" panose="020B0604020202020204" pitchFamily="34" charset="0"/>
              </a:rPr>
              <a:t>Доля расходов домашних хозяйств на организацию отдыха и культурных мероприятий </a:t>
            </a:r>
          </a:p>
          <a:p>
            <a:pPr>
              <a:defRPr sz="1200" baseline="0"/>
            </a:pPr>
            <a:r>
              <a:rPr lang="ru-RU" sz="1000" b="0" baseline="0">
                <a:latin typeface="Arial" panose="020B0604020202020204" pitchFamily="34" charset="0"/>
                <a:cs typeface="Arial" panose="020B0604020202020204" pitchFamily="34" charset="0"/>
              </a:rPr>
              <a:t>(в процентах)</a:t>
            </a:r>
          </a:p>
        </c:rich>
      </c:tx>
      <c:layout>
        <c:manualLayout>
          <c:xMode val="edge"/>
          <c:yMode val="edge"/>
          <c:x val="0.13089111256926217"/>
          <c:y val="2.113499146542679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23214266902227532"/>
          <c:w val="0.61119021580635757"/>
          <c:h val="0.6953507869202005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8.1</c:v>
                </c:pt>
                <c:pt idx="1">
                  <c:v>7.9</c:v>
                </c:pt>
                <c:pt idx="2">
                  <c:v>9.3000000000000007</c:v>
                </c:pt>
                <c:pt idx="3">
                  <c:v>11.3</c:v>
                </c:pt>
                <c:pt idx="4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A3-4A50-BB67-67E7CC5B25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5.7</c:v>
                </c:pt>
                <c:pt idx="1">
                  <c:v>5.0999999999999996</c:v>
                </c:pt>
                <c:pt idx="2">
                  <c:v>6.2</c:v>
                </c:pt>
                <c:pt idx="3">
                  <c:v>5.6</c:v>
                </c:pt>
                <c:pt idx="4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A3-4A50-BB67-67E7CC5B25F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2350080"/>
        <c:axId val="42351616"/>
      </c:lineChart>
      <c:catAx>
        <c:axId val="4235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51616"/>
        <c:crosses val="autoZero"/>
        <c:auto val="1"/>
        <c:lblAlgn val="ctr"/>
        <c:lblOffset val="100"/>
        <c:noMultiLvlLbl val="0"/>
      </c:catAx>
      <c:valAx>
        <c:axId val="42351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3500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Темпы</a:t>
            </a:r>
            <a:r>
              <a:rPr lang="ru-RU" baseline="0"/>
              <a:t> роста оплаты услуг  в % к 2013 году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112.1</c:v>
                </c:pt>
                <c:pt idx="1">
                  <c:v>130.19999999999999</c:v>
                </c:pt>
                <c:pt idx="2">
                  <c:v>142.5</c:v>
                </c:pt>
                <c:pt idx="3">
                  <c:v>147.80000000000001</c:v>
                </c:pt>
                <c:pt idx="4">
                  <c:v>161.9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E-4100-9A0F-40FA2F84FF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101.7</c:v>
                </c:pt>
                <c:pt idx="1">
                  <c:v>115</c:v>
                </c:pt>
                <c:pt idx="2">
                  <c:v>120.3</c:v>
                </c:pt>
                <c:pt idx="3">
                  <c:v>137.6</c:v>
                </c:pt>
                <c:pt idx="4">
                  <c:v>141.6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4E-4100-9A0F-40FA2F84F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17984"/>
        <c:axId val="52619520"/>
      </c:barChart>
      <c:catAx>
        <c:axId val="5261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19520"/>
        <c:crosses val="autoZero"/>
        <c:auto val="1"/>
        <c:lblAlgn val="ctr"/>
        <c:lblOffset val="100"/>
        <c:noMultiLvlLbl val="0"/>
      </c:catAx>
      <c:valAx>
        <c:axId val="5261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61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44FA-7274-4BE2-97D5-577AEDD4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 Ponomarenko</cp:lastModifiedBy>
  <cp:revision>2</cp:revision>
  <dcterms:created xsi:type="dcterms:W3CDTF">2020-01-03T16:14:00Z</dcterms:created>
  <dcterms:modified xsi:type="dcterms:W3CDTF">2020-01-03T16:14:00Z</dcterms:modified>
</cp:coreProperties>
</file>